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CC4F0" w14:textId="686A45E0" w:rsidR="0088362D" w:rsidRPr="00980FDA" w:rsidRDefault="007462F0">
      <w:pPr>
        <w:jc w:val="center"/>
        <w:rPr>
          <w:b/>
          <w:bCs/>
          <w:sz w:val="28"/>
          <w:szCs w:val="28"/>
          <w:lang w:eastAsia="lt-LT"/>
        </w:rPr>
      </w:pPr>
      <w:r w:rsidRPr="00980FDA">
        <w:rPr>
          <w:b/>
          <w:bCs/>
          <w:sz w:val="28"/>
          <w:szCs w:val="28"/>
          <w:lang w:eastAsia="lt-LT"/>
        </w:rPr>
        <w:t xml:space="preserve">DAUGIABUČIO NAMO </w:t>
      </w:r>
      <w:r w:rsidR="00C27EBB" w:rsidRPr="00980FDA">
        <w:rPr>
          <w:b/>
          <w:bCs/>
          <w:sz w:val="28"/>
          <w:szCs w:val="28"/>
          <w:lang w:eastAsia="lt-LT"/>
        </w:rPr>
        <w:t>(.............</w:t>
      </w:r>
      <w:r w:rsidR="00980FDA">
        <w:rPr>
          <w:b/>
          <w:bCs/>
          <w:sz w:val="28"/>
          <w:szCs w:val="28"/>
          <w:lang w:eastAsia="lt-LT"/>
        </w:rPr>
        <w:t>..................</w:t>
      </w:r>
      <w:r w:rsidR="00C27EBB" w:rsidRPr="00980FDA">
        <w:rPr>
          <w:b/>
          <w:bCs/>
          <w:sz w:val="28"/>
          <w:szCs w:val="28"/>
          <w:lang w:eastAsia="lt-LT"/>
        </w:rPr>
        <w:t>.............)</w:t>
      </w:r>
      <w:r w:rsidR="005C3F30" w:rsidRPr="00980FDA">
        <w:rPr>
          <w:b/>
          <w:bCs/>
          <w:sz w:val="28"/>
          <w:szCs w:val="28"/>
          <w:lang w:eastAsia="lt-LT"/>
        </w:rPr>
        <w:t>, VILNIUS</w:t>
      </w:r>
      <w:r w:rsidR="00413A0B" w:rsidRPr="00980FDA">
        <w:rPr>
          <w:b/>
          <w:bCs/>
          <w:sz w:val="28"/>
          <w:szCs w:val="28"/>
          <w:lang w:eastAsia="lt-LT"/>
        </w:rPr>
        <w:t xml:space="preserve"> </w:t>
      </w:r>
      <w:r w:rsidRPr="00980FDA">
        <w:rPr>
          <w:b/>
          <w:bCs/>
          <w:sz w:val="28"/>
          <w:szCs w:val="28"/>
          <w:lang w:eastAsia="lt-LT"/>
        </w:rPr>
        <w:t>BUTŲ IR KITŲ PATALPŲ SAVININKŲ</w:t>
      </w:r>
      <w:r w:rsidR="00413A0B" w:rsidRPr="00980FDA">
        <w:rPr>
          <w:b/>
          <w:bCs/>
          <w:sz w:val="28"/>
          <w:szCs w:val="28"/>
          <w:lang w:eastAsia="lt-LT"/>
        </w:rPr>
        <w:t xml:space="preserve"> </w:t>
      </w:r>
      <w:r w:rsidR="00C41314" w:rsidRPr="00980FDA">
        <w:rPr>
          <w:b/>
          <w:bCs/>
          <w:sz w:val="28"/>
          <w:szCs w:val="28"/>
          <w:lang w:eastAsia="lt-LT"/>
        </w:rPr>
        <w:t>BALSAVIMO RAŠTU</w:t>
      </w:r>
      <w:r w:rsidR="00851DE0" w:rsidRPr="00980FDA">
        <w:rPr>
          <w:b/>
          <w:bCs/>
          <w:sz w:val="28"/>
          <w:szCs w:val="28"/>
          <w:lang w:eastAsia="lt-LT"/>
        </w:rPr>
        <w:t xml:space="preserve"> </w:t>
      </w:r>
      <w:r w:rsidRPr="00980FDA">
        <w:rPr>
          <w:b/>
          <w:bCs/>
          <w:sz w:val="28"/>
          <w:szCs w:val="28"/>
          <w:lang w:eastAsia="lt-LT"/>
        </w:rPr>
        <w:t>PROTOKOLAS</w:t>
      </w:r>
    </w:p>
    <w:p w14:paraId="536CC4F1" w14:textId="77777777" w:rsidR="0088362D" w:rsidRPr="00980FDA" w:rsidRDefault="0088362D">
      <w:pPr>
        <w:jc w:val="center"/>
        <w:rPr>
          <w:szCs w:val="24"/>
          <w:lang w:eastAsia="lt-LT"/>
        </w:rPr>
      </w:pPr>
    </w:p>
    <w:p w14:paraId="536CC4F2" w14:textId="7DA14380" w:rsidR="0088362D" w:rsidRPr="00980FDA" w:rsidRDefault="00374D28">
      <w:pPr>
        <w:jc w:val="center"/>
        <w:rPr>
          <w:szCs w:val="24"/>
          <w:lang w:eastAsia="lt-LT"/>
        </w:rPr>
      </w:pPr>
      <w:r w:rsidRPr="00980FDA">
        <w:rPr>
          <w:szCs w:val="24"/>
          <w:lang w:eastAsia="lt-LT"/>
        </w:rPr>
        <w:t>20</w:t>
      </w:r>
      <w:r w:rsidR="00C27EBB" w:rsidRPr="00980FDA">
        <w:rPr>
          <w:szCs w:val="24"/>
          <w:lang w:eastAsia="lt-LT"/>
        </w:rPr>
        <w:t>______</w:t>
      </w:r>
      <w:r w:rsidRPr="00980FDA">
        <w:rPr>
          <w:szCs w:val="24"/>
          <w:lang w:eastAsia="lt-LT"/>
        </w:rPr>
        <w:t xml:space="preserve"> m. </w:t>
      </w:r>
      <w:r w:rsidR="00C27EBB" w:rsidRPr="00980FDA">
        <w:rPr>
          <w:szCs w:val="24"/>
          <w:lang w:eastAsia="lt-LT"/>
        </w:rPr>
        <w:t>_________________</w:t>
      </w:r>
      <w:r w:rsidRPr="00980FDA">
        <w:rPr>
          <w:szCs w:val="24"/>
          <w:lang w:eastAsia="lt-LT"/>
        </w:rPr>
        <w:t xml:space="preserve"> d.</w:t>
      </w:r>
      <w:r w:rsidR="005C3F30" w:rsidRPr="00980FDA">
        <w:rPr>
          <w:szCs w:val="24"/>
          <w:lang w:eastAsia="lt-LT"/>
        </w:rPr>
        <w:t xml:space="preserve"> </w:t>
      </w:r>
      <w:r w:rsidRPr="00980FDA">
        <w:rPr>
          <w:szCs w:val="24"/>
          <w:lang w:eastAsia="lt-LT"/>
        </w:rPr>
        <w:t>Nr. __</w:t>
      </w:r>
      <w:r w:rsidR="005C3F30" w:rsidRPr="00980FDA">
        <w:rPr>
          <w:szCs w:val="24"/>
          <w:lang w:eastAsia="lt-LT"/>
        </w:rPr>
        <w:t>________________</w:t>
      </w:r>
      <w:r w:rsidRPr="00980FDA">
        <w:rPr>
          <w:szCs w:val="24"/>
          <w:lang w:eastAsia="lt-LT"/>
        </w:rPr>
        <w:t>_</w:t>
      </w:r>
    </w:p>
    <w:p w14:paraId="536CC4F3" w14:textId="77777777" w:rsidR="0088362D" w:rsidRPr="00980FDA" w:rsidRDefault="0088362D">
      <w:pPr>
        <w:jc w:val="both"/>
        <w:rPr>
          <w:szCs w:val="24"/>
          <w:lang w:eastAsia="lt-LT"/>
        </w:rPr>
      </w:pPr>
    </w:p>
    <w:p w14:paraId="536CC4F4" w14:textId="36507046" w:rsidR="0088362D" w:rsidRPr="00980FDA" w:rsidRDefault="00851DE0">
      <w:pPr>
        <w:jc w:val="both"/>
        <w:rPr>
          <w:szCs w:val="24"/>
          <w:lang w:val="en-US" w:eastAsia="lt-LT"/>
        </w:rPr>
      </w:pPr>
      <w:r w:rsidRPr="00980FDA">
        <w:rPr>
          <w:szCs w:val="24"/>
          <w:lang w:eastAsia="lt-LT"/>
        </w:rPr>
        <w:t>B</w:t>
      </w:r>
      <w:r w:rsidR="00374D28" w:rsidRPr="00980FDA">
        <w:rPr>
          <w:szCs w:val="24"/>
          <w:lang w:eastAsia="lt-LT"/>
        </w:rPr>
        <w:t>alsavimas raštu</w:t>
      </w:r>
      <w:r w:rsidR="00C41314" w:rsidRPr="00980FDA">
        <w:rPr>
          <w:szCs w:val="24"/>
          <w:lang w:eastAsia="lt-LT"/>
        </w:rPr>
        <w:t xml:space="preserve"> </w:t>
      </w:r>
      <w:r w:rsidR="00374D28" w:rsidRPr="00980FDA">
        <w:rPr>
          <w:szCs w:val="24"/>
          <w:lang w:eastAsia="lt-LT"/>
        </w:rPr>
        <w:t xml:space="preserve"> įvyko</w:t>
      </w:r>
      <w:r w:rsidR="006F1966" w:rsidRPr="00980FDA">
        <w:rPr>
          <w:szCs w:val="24"/>
          <w:lang w:eastAsia="lt-LT"/>
        </w:rPr>
        <w:t xml:space="preserve">: </w:t>
      </w:r>
      <w:r w:rsidR="00C27EBB" w:rsidRPr="00980FDA">
        <w:rPr>
          <w:szCs w:val="24"/>
          <w:lang w:val="en-US" w:eastAsia="lt-LT"/>
        </w:rPr>
        <w:t>____________________</w:t>
      </w:r>
    </w:p>
    <w:p w14:paraId="536CC4F5" w14:textId="704BAD6F" w:rsidR="0088362D" w:rsidRPr="00980FDA" w:rsidRDefault="0088362D">
      <w:pPr>
        <w:tabs>
          <w:tab w:val="right" w:pos="5040"/>
        </w:tabs>
        <w:ind w:firstLine="567"/>
        <w:rPr>
          <w:szCs w:val="24"/>
          <w:lang w:eastAsia="lt-LT"/>
        </w:rPr>
      </w:pPr>
    </w:p>
    <w:p w14:paraId="536CC4F6" w14:textId="77777777" w:rsidR="0088362D" w:rsidRPr="00980FDA" w:rsidRDefault="0088362D">
      <w:pPr>
        <w:jc w:val="both"/>
        <w:rPr>
          <w:szCs w:val="24"/>
          <w:lang w:eastAsia="lt-LT"/>
        </w:rPr>
      </w:pPr>
    </w:p>
    <w:p w14:paraId="536CC4F7" w14:textId="77777777" w:rsidR="0088362D" w:rsidRPr="00980FDA" w:rsidRDefault="00374D28" w:rsidP="007A48DA">
      <w:pPr>
        <w:ind w:left="567" w:hanging="567"/>
        <w:jc w:val="center"/>
        <w:rPr>
          <w:b/>
          <w:smallCaps/>
          <w:szCs w:val="24"/>
          <w:lang w:eastAsia="lt-LT"/>
        </w:rPr>
      </w:pPr>
      <w:r w:rsidRPr="00980FDA">
        <w:rPr>
          <w:b/>
          <w:smallCaps/>
          <w:szCs w:val="24"/>
          <w:lang w:eastAsia="lt-LT"/>
        </w:rPr>
        <w:t>I. Bendr</w:t>
      </w:r>
      <w:r w:rsidR="007A48DA" w:rsidRPr="00980FDA">
        <w:rPr>
          <w:b/>
          <w:smallCaps/>
          <w:szCs w:val="24"/>
          <w:lang w:eastAsia="lt-LT"/>
        </w:rPr>
        <w:t xml:space="preserve">oji </w:t>
      </w:r>
      <w:r w:rsidRPr="00980FDA">
        <w:rPr>
          <w:b/>
          <w:smallCaps/>
          <w:szCs w:val="24"/>
          <w:lang w:eastAsia="lt-LT"/>
        </w:rPr>
        <w:t xml:space="preserve"> informacija</w:t>
      </w:r>
    </w:p>
    <w:p w14:paraId="536CC4F8" w14:textId="77777777" w:rsidR="0088362D" w:rsidRPr="00980FDA" w:rsidRDefault="0088362D">
      <w:pPr>
        <w:jc w:val="both"/>
        <w:rPr>
          <w:szCs w:val="24"/>
          <w:lang w:eastAsia="lt-LT"/>
        </w:rPr>
      </w:pPr>
    </w:p>
    <w:p w14:paraId="536CC4FA" w14:textId="20249FA5" w:rsidR="009372C6" w:rsidRPr="00980FDA" w:rsidRDefault="00374D28" w:rsidP="005C3F30">
      <w:pPr>
        <w:tabs>
          <w:tab w:val="right" w:leader="underscore" w:pos="9639"/>
        </w:tabs>
        <w:jc w:val="both"/>
        <w:rPr>
          <w:b/>
          <w:bCs/>
          <w:szCs w:val="24"/>
          <w:lang w:eastAsia="lt-LT"/>
        </w:rPr>
      </w:pPr>
      <w:r w:rsidRPr="00980FDA">
        <w:rPr>
          <w:szCs w:val="24"/>
          <w:lang w:eastAsia="lt-LT"/>
        </w:rPr>
        <w:t>Daugiabu</w:t>
      </w:r>
      <w:r w:rsidR="009372C6" w:rsidRPr="00980FDA">
        <w:rPr>
          <w:szCs w:val="24"/>
          <w:lang w:eastAsia="lt-LT"/>
        </w:rPr>
        <w:t>čio</w:t>
      </w:r>
      <w:r w:rsidRPr="00980FDA">
        <w:rPr>
          <w:szCs w:val="24"/>
          <w:lang w:eastAsia="lt-LT"/>
        </w:rPr>
        <w:t xml:space="preserve"> nam</w:t>
      </w:r>
      <w:r w:rsidR="009372C6" w:rsidRPr="00980FDA">
        <w:rPr>
          <w:szCs w:val="24"/>
          <w:lang w:eastAsia="lt-LT"/>
        </w:rPr>
        <w:t xml:space="preserve">o </w:t>
      </w:r>
      <w:r w:rsidR="00D65F90" w:rsidRPr="00980FDA">
        <w:rPr>
          <w:szCs w:val="24"/>
          <w:lang w:eastAsia="lt-LT"/>
        </w:rPr>
        <w:t xml:space="preserve">(toliau – namas) </w:t>
      </w:r>
      <w:r w:rsidR="009372C6" w:rsidRPr="00980FDA">
        <w:rPr>
          <w:szCs w:val="24"/>
          <w:lang w:eastAsia="lt-LT"/>
        </w:rPr>
        <w:t>adresas</w:t>
      </w:r>
      <w:r w:rsidR="005C3F30" w:rsidRPr="00980FDA">
        <w:rPr>
          <w:szCs w:val="24"/>
          <w:lang w:eastAsia="lt-LT"/>
        </w:rPr>
        <w:t>:</w:t>
      </w:r>
      <w:r w:rsidR="005C3F30" w:rsidRPr="00980FDA">
        <w:rPr>
          <w:b/>
          <w:bCs/>
          <w:szCs w:val="24"/>
          <w:lang w:eastAsia="lt-LT"/>
        </w:rPr>
        <w:t xml:space="preserve"> </w:t>
      </w:r>
      <w:r w:rsidR="00C27EBB" w:rsidRPr="00980FDA">
        <w:rPr>
          <w:b/>
          <w:bCs/>
          <w:szCs w:val="24"/>
          <w:lang w:eastAsia="lt-LT"/>
        </w:rPr>
        <w:t>.........................................................................................</w:t>
      </w:r>
    </w:p>
    <w:p w14:paraId="1EE69CC4" w14:textId="77777777" w:rsidR="005C3F30" w:rsidRPr="00980FDA" w:rsidRDefault="005C3F30" w:rsidP="005C3F30">
      <w:pPr>
        <w:tabs>
          <w:tab w:val="right" w:leader="underscore" w:pos="9639"/>
        </w:tabs>
        <w:jc w:val="both"/>
        <w:rPr>
          <w:szCs w:val="24"/>
          <w:lang w:eastAsia="lt-LT"/>
        </w:rPr>
      </w:pPr>
    </w:p>
    <w:p w14:paraId="536CC4FB" w14:textId="2AE2B446" w:rsidR="009372C6" w:rsidRPr="00980FDA" w:rsidRDefault="00D65F90" w:rsidP="009372C6">
      <w:pPr>
        <w:tabs>
          <w:tab w:val="right" w:leader="underscore" w:pos="9639"/>
        </w:tabs>
        <w:jc w:val="both"/>
        <w:rPr>
          <w:szCs w:val="24"/>
          <w:lang w:eastAsia="lt-LT"/>
        </w:rPr>
      </w:pPr>
      <w:r w:rsidRPr="00980FDA">
        <w:rPr>
          <w:szCs w:val="24"/>
          <w:lang w:eastAsia="lt-LT"/>
        </w:rPr>
        <w:t>N</w:t>
      </w:r>
      <w:r w:rsidR="009372C6" w:rsidRPr="00980FDA">
        <w:rPr>
          <w:szCs w:val="24"/>
          <w:lang w:eastAsia="lt-LT"/>
        </w:rPr>
        <w:t>amo unikalus numeris</w:t>
      </w:r>
      <w:r w:rsidR="005C3F30" w:rsidRPr="00980FDA">
        <w:rPr>
          <w:szCs w:val="24"/>
          <w:lang w:eastAsia="lt-LT"/>
        </w:rPr>
        <w:t xml:space="preserve">: </w:t>
      </w:r>
      <w:r w:rsidR="00C27EBB" w:rsidRPr="00980FDA">
        <w:rPr>
          <w:b/>
          <w:bCs/>
          <w:szCs w:val="24"/>
          <w:lang w:eastAsia="lt-LT"/>
        </w:rPr>
        <w:t>.........................................................................................</w:t>
      </w:r>
      <w:r w:rsidR="00C27EBB" w:rsidRPr="00980FDA">
        <w:rPr>
          <w:b/>
          <w:bCs/>
          <w:szCs w:val="24"/>
          <w:lang w:eastAsia="lt-LT"/>
        </w:rPr>
        <w:t>................................</w:t>
      </w:r>
    </w:p>
    <w:p w14:paraId="536CC4FC" w14:textId="77777777" w:rsidR="009372C6" w:rsidRPr="00980FDA" w:rsidRDefault="009372C6">
      <w:pPr>
        <w:tabs>
          <w:tab w:val="right" w:leader="underscore" w:pos="9072"/>
        </w:tabs>
        <w:jc w:val="both"/>
        <w:rPr>
          <w:szCs w:val="24"/>
          <w:lang w:eastAsia="lt-LT"/>
        </w:rPr>
      </w:pPr>
    </w:p>
    <w:p w14:paraId="536CC4FD" w14:textId="23C22186" w:rsidR="009372C6" w:rsidRPr="00980FDA" w:rsidRDefault="00D65F90" w:rsidP="009372C6">
      <w:pPr>
        <w:tabs>
          <w:tab w:val="right" w:leader="underscore" w:pos="9639"/>
        </w:tabs>
        <w:jc w:val="both"/>
        <w:rPr>
          <w:szCs w:val="24"/>
          <w:lang w:eastAsia="lt-LT"/>
        </w:rPr>
      </w:pPr>
      <w:r w:rsidRPr="00980FDA">
        <w:rPr>
          <w:szCs w:val="24"/>
          <w:lang w:eastAsia="lt-LT"/>
        </w:rPr>
        <w:t>N</w:t>
      </w:r>
      <w:r w:rsidR="009372C6" w:rsidRPr="00980FDA">
        <w:rPr>
          <w:szCs w:val="24"/>
          <w:lang w:eastAsia="lt-LT"/>
        </w:rPr>
        <w:t>amo b</w:t>
      </w:r>
      <w:r w:rsidR="00374D28" w:rsidRPr="00980FDA">
        <w:rPr>
          <w:szCs w:val="24"/>
          <w:lang w:eastAsia="lt-LT"/>
        </w:rPr>
        <w:t>endrojo</w:t>
      </w:r>
      <w:r w:rsidR="009372C6" w:rsidRPr="00980FDA">
        <w:rPr>
          <w:szCs w:val="24"/>
          <w:lang w:eastAsia="lt-LT"/>
        </w:rPr>
        <w:t xml:space="preserve"> </w:t>
      </w:r>
      <w:r w:rsidR="00374D28" w:rsidRPr="00980FDA">
        <w:rPr>
          <w:szCs w:val="24"/>
          <w:lang w:eastAsia="lt-LT"/>
        </w:rPr>
        <w:t>naudojimo objektų valdytojas</w:t>
      </w:r>
      <w:r w:rsidR="005C3F30" w:rsidRPr="00980FDA">
        <w:rPr>
          <w:szCs w:val="24"/>
          <w:lang w:eastAsia="lt-LT"/>
        </w:rPr>
        <w:t>:</w:t>
      </w:r>
      <w:r w:rsidR="009372C6" w:rsidRPr="00980FDA">
        <w:rPr>
          <w:szCs w:val="24"/>
          <w:lang w:eastAsia="lt-LT"/>
        </w:rPr>
        <w:t xml:space="preserve"> </w:t>
      </w:r>
      <w:r w:rsidR="00C27EBB" w:rsidRPr="00980FDA">
        <w:rPr>
          <w:b/>
          <w:bCs/>
          <w:szCs w:val="24"/>
          <w:lang w:eastAsia="lt-LT"/>
        </w:rPr>
        <w:t>.....................................................................................</w:t>
      </w:r>
      <w:r w:rsidR="00C27EBB" w:rsidRPr="00980FDA">
        <w:rPr>
          <w:b/>
          <w:bCs/>
          <w:szCs w:val="24"/>
          <w:lang w:eastAsia="lt-LT"/>
        </w:rPr>
        <w:t>.</w:t>
      </w:r>
    </w:p>
    <w:p w14:paraId="536CC4FE" w14:textId="77777777" w:rsidR="009372C6" w:rsidRPr="00980FDA" w:rsidRDefault="009372C6">
      <w:pPr>
        <w:tabs>
          <w:tab w:val="right" w:leader="underscore" w:pos="9072"/>
        </w:tabs>
        <w:jc w:val="both"/>
        <w:rPr>
          <w:szCs w:val="24"/>
          <w:lang w:eastAsia="lt-LT"/>
        </w:rPr>
      </w:pPr>
    </w:p>
    <w:p w14:paraId="536CC500" w14:textId="2EAED22F" w:rsidR="0088362D" w:rsidRPr="00980FDA" w:rsidRDefault="009372C6" w:rsidP="005C3F30">
      <w:pPr>
        <w:tabs>
          <w:tab w:val="right" w:leader="underscore" w:pos="9639"/>
        </w:tabs>
        <w:jc w:val="both"/>
        <w:rPr>
          <w:rFonts w:ascii="Arial" w:hAnsi="Arial" w:cs="Arial"/>
          <w:color w:val="000000"/>
          <w:szCs w:val="24"/>
          <w:shd w:val="clear" w:color="auto" w:fill="FAFAFA"/>
        </w:rPr>
      </w:pPr>
      <w:r w:rsidRPr="00980FDA">
        <w:rPr>
          <w:szCs w:val="24"/>
          <w:lang w:eastAsia="lt-LT"/>
        </w:rPr>
        <w:t xml:space="preserve">Bendrojo naudojimo objektų valdytojo </w:t>
      </w:r>
      <w:r w:rsidR="00374D28" w:rsidRPr="00980FDA">
        <w:rPr>
          <w:szCs w:val="24"/>
          <w:lang w:eastAsia="lt-LT"/>
        </w:rPr>
        <w:t>įmonės kodas</w:t>
      </w:r>
      <w:r w:rsidR="005C3F30" w:rsidRPr="00980FDA">
        <w:rPr>
          <w:szCs w:val="24"/>
          <w:lang w:eastAsia="lt-LT"/>
        </w:rPr>
        <w:t>:</w:t>
      </w:r>
      <w:r w:rsidR="008241C6" w:rsidRPr="00980FDA">
        <w:rPr>
          <w:szCs w:val="24"/>
          <w:lang w:eastAsia="lt-LT"/>
        </w:rPr>
        <w:t xml:space="preserve"> </w:t>
      </w:r>
      <w:r w:rsidR="00C27EBB" w:rsidRPr="00980FDA">
        <w:rPr>
          <w:b/>
          <w:bCs/>
          <w:szCs w:val="24"/>
          <w:lang w:eastAsia="lt-LT"/>
        </w:rPr>
        <w:t>...........................................................................</w:t>
      </w:r>
    </w:p>
    <w:p w14:paraId="52348CCA" w14:textId="442D3A53" w:rsidR="005C3F30" w:rsidRPr="00980FDA" w:rsidRDefault="005C3F30" w:rsidP="005C3F30">
      <w:pPr>
        <w:tabs>
          <w:tab w:val="right" w:leader="underscore" w:pos="9639"/>
        </w:tabs>
        <w:jc w:val="both"/>
        <w:rPr>
          <w:szCs w:val="24"/>
          <w:lang w:eastAsia="lt-LT"/>
        </w:rPr>
      </w:pPr>
    </w:p>
    <w:p w14:paraId="536CC501" w14:textId="4323EC55" w:rsidR="0088362D" w:rsidRPr="00980FDA" w:rsidRDefault="009372C6" w:rsidP="007A48DA">
      <w:pPr>
        <w:tabs>
          <w:tab w:val="right" w:leader="underscore" w:pos="9639"/>
        </w:tabs>
        <w:ind w:right="-425"/>
        <w:rPr>
          <w:szCs w:val="24"/>
          <w:lang w:eastAsia="lt-LT"/>
        </w:rPr>
      </w:pPr>
      <w:r w:rsidRPr="00980FDA">
        <w:rPr>
          <w:szCs w:val="24"/>
          <w:lang w:eastAsia="lt-LT"/>
        </w:rPr>
        <w:t xml:space="preserve">Bendrojo naudojimo objektų valdytojo </w:t>
      </w:r>
      <w:r w:rsidR="00374D28" w:rsidRPr="00980FDA">
        <w:rPr>
          <w:szCs w:val="24"/>
          <w:lang w:eastAsia="lt-LT"/>
        </w:rPr>
        <w:t>adresas (veiklos vykd</w:t>
      </w:r>
      <w:r w:rsidR="007A48DA" w:rsidRPr="00980FDA">
        <w:rPr>
          <w:szCs w:val="24"/>
          <w:lang w:eastAsia="lt-LT"/>
        </w:rPr>
        <w:t>ymo vieta)</w:t>
      </w:r>
      <w:r w:rsidR="00413A0B" w:rsidRPr="00980FDA">
        <w:rPr>
          <w:szCs w:val="24"/>
          <w:lang w:eastAsia="lt-LT"/>
        </w:rPr>
        <w:t xml:space="preserve">: </w:t>
      </w:r>
      <w:r w:rsidR="00C27EBB" w:rsidRPr="00980FDA">
        <w:rPr>
          <w:b/>
          <w:bCs/>
          <w:szCs w:val="24"/>
          <w:lang w:eastAsia="lt-LT"/>
        </w:rPr>
        <w:t>.........................................</w:t>
      </w:r>
      <w:r w:rsidR="00C27EBB" w:rsidRPr="00980FDA">
        <w:rPr>
          <w:b/>
          <w:bCs/>
          <w:szCs w:val="24"/>
          <w:lang w:eastAsia="lt-LT"/>
        </w:rPr>
        <w:t>..</w:t>
      </w:r>
    </w:p>
    <w:p w14:paraId="536CC502" w14:textId="77777777" w:rsidR="0088362D" w:rsidRPr="00980FDA" w:rsidRDefault="0088362D" w:rsidP="007A48DA">
      <w:pPr>
        <w:tabs>
          <w:tab w:val="right" w:leader="underscore" w:pos="9072"/>
        </w:tabs>
        <w:ind w:right="-141"/>
        <w:rPr>
          <w:szCs w:val="24"/>
          <w:lang w:eastAsia="lt-LT"/>
        </w:rPr>
      </w:pPr>
    </w:p>
    <w:p w14:paraId="536CC503" w14:textId="1241B656" w:rsidR="0088362D" w:rsidRPr="00980FDA" w:rsidRDefault="00374D28" w:rsidP="007A48DA">
      <w:pPr>
        <w:tabs>
          <w:tab w:val="right" w:leader="underscore" w:pos="9639"/>
        </w:tabs>
        <w:ind w:right="-284"/>
        <w:rPr>
          <w:szCs w:val="24"/>
          <w:lang w:eastAsia="lt-LT"/>
        </w:rPr>
      </w:pPr>
      <w:r w:rsidRPr="00980FDA">
        <w:rPr>
          <w:szCs w:val="24"/>
          <w:lang w:eastAsia="lt-LT"/>
        </w:rPr>
        <w:t xml:space="preserve">Namo </w:t>
      </w:r>
      <w:r w:rsidR="00D65F90" w:rsidRPr="00980FDA">
        <w:rPr>
          <w:szCs w:val="24"/>
          <w:lang w:eastAsia="lt-LT"/>
        </w:rPr>
        <w:t xml:space="preserve">bendras </w:t>
      </w:r>
      <w:r w:rsidRPr="00980FDA">
        <w:rPr>
          <w:szCs w:val="24"/>
          <w:lang w:eastAsia="lt-LT"/>
        </w:rPr>
        <w:t>butų ir kitų patalpų skaičius</w:t>
      </w:r>
      <w:r w:rsidR="005C3F30" w:rsidRPr="00980FDA">
        <w:rPr>
          <w:szCs w:val="24"/>
          <w:lang w:eastAsia="lt-LT"/>
        </w:rPr>
        <w:t xml:space="preserve">: </w:t>
      </w:r>
      <w:r w:rsidR="00C27EBB" w:rsidRPr="00980FDA">
        <w:rPr>
          <w:b/>
          <w:bCs/>
          <w:szCs w:val="24"/>
          <w:lang w:eastAsia="lt-LT"/>
        </w:rPr>
        <w:t>.........................................................................................</w:t>
      </w:r>
    </w:p>
    <w:p w14:paraId="536CC504" w14:textId="77777777" w:rsidR="00D65F90" w:rsidRPr="00980FDA" w:rsidRDefault="00D65F90" w:rsidP="007A48DA">
      <w:pPr>
        <w:tabs>
          <w:tab w:val="right" w:leader="underscore" w:pos="9072"/>
        </w:tabs>
        <w:rPr>
          <w:szCs w:val="24"/>
          <w:lang w:eastAsia="lt-LT"/>
        </w:rPr>
      </w:pPr>
    </w:p>
    <w:p w14:paraId="536CC505" w14:textId="1876140C" w:rsidR="00D65F90" w:rsidRPr="00980FDA" w:rsidRDefault="00D65F90" w:rsidP="007A48DA">
      <w:pPr>
        <w:tabs>
          <w:tab w:val="right" w:leader="underscore" w:pos="9072"/>
        </w:tabs>
        <w:rPr>
          <w:szCs w:val="24"/>
          <w:lang w:eastAsia="lt-LT"/>
        </w:rPr>
      </w:pPr>
      <w:r w:rsidRPr="00980FDA">
        <w:rPr>
          <w:szCs w:val="24"/>
          <w:lang w:eastAsia="lt-LT"/>
        </w:rPr>
        <w:t>Namo butų skaičius</w:t>
      </w:r>
      <w:r w:rsidR="005C3F30" w:rsidRPr="00980FDA">
        <w:rPr>
          <w:szCs w:val="24"/>
          <w:lang w:eastAsia="lt-LT"/>
        </w:rPr>
        <w:t xml:space="preserve">: </w:t>
      </w:r>
      <w:r w:rsidR="00C27EBB" w:rsidRPr="00980FDA">
        <w:rPr>
          <w:b/>
          <w:bCs/>
          <w:szCs w:val="24"/>
          <w:lang w:eastAsia="lt-LT"/>
        </w:rPr>
        <w:t>.........................................................................................</w:t>
      </w:r>
      <w:r w:rsidR="00C27EBB" w:rsidRPr="00980FDA">
        <w:rPr>
          <w:b/>
          <w:bCs/>
          <w:szCs w:val="24"/>
          <w:lang w:eastAsia="lt-LT"/>
        </w:rPr>
        <w:t>.....................................</w:t>
      </w:r>
    </w:p>
    <w:p w14:paraId="536CC506" w14:textId="77777777" w:rsidR="0088362D" w:rsidRPr="00980FDA" w:rsidRDefault="0088362D" w:rsidP="007A48DA">
      <w:pPr>
        <w:tabs>
          <w:tab w:val="right" w:leader="underscore" w:pos="9072"/>
        </w:tabs>
        <w:rPr>
          <w:szCs w:val="24"/>
          <w:lang w:eastAsia="lt-LT"/>
        </w:rPr>
      </w:pPr>
    </w:p>
    <w:p w14:paraId="536CC507" w14:textId="7D4195CB" w:rsidR="00D65F90" w:rsidRPr="00980FDA" w:rsidRDefault="00D65F90" w:rsidP="007A48DA">
      <w:pPr>
        <w:tabs>
          <w:tab w:val="right" w:leader="underscore" w:pos="9072"/>
        </w:tabs>
        <w:rPr>
          <w:szCs w:val="24"/>
          <w:lang w:eastAsia="lt-LT"/>
        </w:rPr>
      </w:pPr>
      <w:r w:rsidRPr="00980FDA">
        <w:rPr>
          <w:szCs w:val="24"/>
          <w:lang w:eastAsia="lt-LT"/>
        </w:rPr>
        <w:t>Namo kitų patalpų skaičius</w:t>
      </w:r>
      <w:r w:rsidR="005C3F30" w:rsidRPr="00980FDA">
        <w:rPr>
          <w:szCs w:val="24"/>
          <w:lang w:eastAsia="lt-LT"/>
        </w:rPr>
        <w:t xml:space="preserve">: </w:t>
      </w:r>
      <w:r w:rsidR="00C27EBB" w:rsidRPr="00980FDA">
        <w:rPr>
          <w:b/>
          <w:bCs/>
          <w:szCs w:val="24"/>
          <w:lang w:eastAsia="lt-LT"/>
        </w:rPr>
        <w:t>.........................................................................................</w:t>
      </w:r>
      <w:r w:rsidR="00C27EBB" w:rsidRPr="00980FDA">
        <w:rPr>
          <w:b/>
          <w:bCs/>
          <w:szCs w:val="24"/>
          <w:lang w:eastAsia="lt-LT"/>
        </w:rPr>
        <w:t>.........................</w:t>
      </w:r>
    </w:p>
    <w:p w14:paraId="536CC508" w14:textId="77777777" w:rsidR="0088362D" w:rsidRPr="00980FDA" w:rsidRDefault="0088362D">
      <w:pPr>
        <w:rPr>
          <w:szCs w:val="24"/>
        </w:rPr>
      </w:pPr>
    </w:p>
    <w:p w14:paraId="536CC509" w14:textId="77777777" w:rsidR="0088362D" w:rsidRPr="00980FDA" w:rsidRDefault="00374D28" w:rsidP="007A48DA">
      <w:pPr>
        <w:ind w:left="567" w:hanging="567"/>
        <w:jc w:val="center"/>
        <w:rPr>
          <w:b/>
          <w:smallCaps/>
          <w:szCs w:val="24"/>
          <w:lang w:eastAsia="lt-LT"/>
        </w:rPr>
      </w:pPr>
      <w:r w:rsidRPr="00980FDA">
        <w:rPr>
          <w:b/>
          <w:smallCaps/>
          <w:szCs w:val="24"/>
          <w:lang w:eastAsia="lt-LT"/>
        </w:rPr>
        <w:t>II. Dalyviai</w:t>
      </w:r>
    </w:p>
    <w:p w14:paraId="536CC50A" w14:textId="77777777" w:rsidR="0088362D" w:rsidRPr="00980FDA" w:rsidRDefault="0088362D">
      <w:pPr>
        <w:jc w:val="both"/>
        <w:rPr>
          <w:szCs w:val="24"/>
          <w:lang w:eastAsia="lt-LT"/>
        </w:rPr>
      </w:pPr>
    </w:p>
    <w:p w14:paraId="536CC50D" w14:textId="32F6D006" w:rsidR="00FA2750" w:rsidRPr="00980FDA" w:rsidRDefault="00FA2750" w:rsidP="007A48DA">
      <w:pPr>
        <w:jc w:val="both"/>
        <w:rPr>
          <w:szCs w:val="24"/>
          <w:lang w:eastAsia="lt-LT"/>
        </w:rPr>
      </w:pPr>
      <w:r w:rsidRPr="00980FDA">
        <w:rPr>
          <w:szCs w:val="24"/>
          <w:lang w:eastAsia="lt-LT"/>
        </w:rPr>
        <w:t xml:space="preserve"> </w:t>
      </w:r>
      <w:r w:rsidR="00374D28" w:rsidRPr="00980FDA">
        <w:rPr>
          <w:szCs w:val="24"/>
          <w:lang w:eastAsia="lt-LT"/>
        </w:rPr>
        <w:t xml:space="preserve">Namo butų ir kitų patalpų savininkų (toliau – patalpų savininkai) </w:t>
      </w:r>
      <w:r w:rsidRPr="00980FDA">
        <w:rPr>
          <w:szCs w:val="24"/>
          <w:lang w:eastAsia="lt-LT"/>
        </w:rPr>
        <w:t>balsuojant raštu grąžinta balsavimo biuletenių:</w:t>
      </w:r>
    </w:p>
    <w:p w14:paraId="536CC50E" w14:textId="77777777" w:rsidR="00FA2750" w:rsidRPr="00980FDA" w:rsidRDefault="00FA2750" w:rsidP="007A48DA">
      <w:pPr>
        <w:jc w:val="both"/>
        <w:rPr>
          <w:szCs w:val="24"/>
          <w:lang w:eastAsia="lt-LT"/>
        </w:rPr>
      </w:pPr>
    </w:p>
    <w:p w14:paraId="3D37FAA3" w14:textId="77777777" w:rsidR="00C27EBB" w:rsidRPr="00980FDA" w:rsidRDefault="005B7B8A" w:rsidP="00CA5D29">
      <w:pPr>
        <w:tabs>
          <w:tab w:val="right" w:leader="underscore" w:pos="9072"/>
        </w:tabs>
        <w:jc w:val="both"/>
        <w:rPr>
          <w:szCs w:val="24"/>
          <w:lang w:eastAsia="lt-LT"/>
        </w:rPr>
      </w:pPr>
      <w:r w:rsidRPr="00980FDA">
        <w:rPr>
          <w:szCs w:val="24"/>
          <w:lang w:eastAsia="lt-LT"/>
        </w:rPr>
        <w:t>1)</w:t>
      </w:r>
      <w:r w:rsidR="005C3F30" w:rsidRPr="00980FDA">
        <w:rPr>
          <w:szCs w:val="24"/>
          <w:lang w:eastAsia="lt-LT"/>
        </w:rPr>
        <w:t xml:space="preserve"> </w:t>
      </w:r>
      <w:r w:rsidR="00C27EBB" w:rsidRPr="00980FDA">
        <w:rPr>
          <w:szCs w:val="24"/>
          <w:lang w:eastAsia="lt-LT"/>
        </w:rPr>
        <w:t>_____</w:t>
      </w:r>
      <w:r w:rsidR="005C3F30" w:rsidRPr="00980FDA">
        <w:rPr>
          <w:szCs w:val="24"/>
          <w:lang w:eastAsia="lt-LT"/>
        </w:rPr>
        <w:t xml:space="preserve"> </w:t>
      </w:r>
      <w:r w:rsidRPr="00980FDA">
        <w:rPr>
          <w:szCs w:val="24"/>
          <w:lang w:eastAsia="lt-LT"/>
        </w:rPr>
        <w:t>(</w:t>
      </w:r>
      <w:r w:rsidR="00C27EBB" w:rsidRPr="00980FDA">
        <w:rPr>
          <w:szCs w:val="24"/>
          <w:lang w:eastAsia="lt-LT"/>
        </w:rPr>
        <w:t>____________________</w:t>
      </w:r>
      <w:r w:rsidRPr="00980FDA">
        <w:rPr>
          <w:szCs w:val="24"/>
          <w:lang w:eastAsia="lt-LT"/>
        </w:rPr>
        <w:t>) biuleteni</w:t>
      </w:r>
      <w:r w:rsidR="00413A0B" w:rsidRPr="00980FDA">
        <w:rPr>
          <w:szCs w:val="24"/>
          <w:lang w:eastAsia="lt-LT"/>
        </w:rPr>
        <w:t>ai</w:t>
      </w:r>
      <w:r w:rsidRPr="00980FDA">
        <w:rPr>
          <w:szCs w:val="24"/>
          <w:lang w:eastAsia="lt-LT"/>
        </w:rPr>
        <w:t>, turintys</w:t>
      </w:r>
      <w:r w:rsidR="005C3F30" w:rsidRPr="00980FDA">
        <w:rPr>
          <w:szCs w:val="24"/>
          <w:lang w:eastAsia="lt-LT"/>
        </w:rPr>
        <w:t xml:space="preserve"> </w:t>
      </w:r>
      <w:r w:rsidR="00C27EBB" w:rsidRPr="00980FDA">
        <w:rPr>
          <w:szCs w:val="24"/>
          <w:lang w:eastAsia="lt-LT"/>
        </w:rPr>
        <w:t xml:space="preserve">_____ (____________________) </w:t>
      </w:r>
      <w:r w:rsidRPr="00980FDA">
        <w:rPr>
          <w:szCs w:val="24"/>
          <w:lang w:eastAsia="lt-LT"/>
        </w:rPr>
        <w:t xml:space="preserve">balsų, ir </w:t>
      </w:r>
    </w:p>
    <w:p w14:paraId="2886036F" w14:textId="2DCB1A4F" w:rsidR="00C27EBB" w:rsidRPr="00980FDA" w:rsidRDefault="00C27EBB" w:rsidP="00CA5D29">
      <w:pPr>
        <w:tabs>
          <w:tab w:val="right" w:leader="underscore" w:pos="9072"/>
        </w:tabs>
        <w:jc w:val="both"/>
        <w:rPr>
          <w:szCs w:val="24"/>
          <w:lang w:eastAsia="lt-LT"/>
        </w:rPr>
      </w:pPr>
      <w:r w:rsidRPr="00980FDA">
        <w:rPr>
          <w:sz w:val="16"/>
          <w:szCs w:val="16"/>
          <w:lang w:eastAsia="lt-LT"/>
        </w:rPr>
        <w:t xml:space="preserve">                                                   </w:t>
      </w:r>
      <w:r w:rsidRPr="00980FDA">
        <w:rPr>
          <w:sz w:val="16"/>
          <w:szCs w:val="16"/>
          <w:lang w:eastAsia="lt-LT"/>
        </w:rPr>
        <w:t>(žodžiais)</w:t>
      </w:r>
      <w:r w:rsidRPr="00980FDA">
        <w:rPr>
          <w:sz w:val="16"/>
          <w:szCs w:val="16"/>
          <w:lang w:eastAsia="lt-LT"/>
        </w:rPr>
        <w:t xml:space="preserve">                                                                                                                 </w:t>
      </w:r>
      <w:r w:rsidRPr="00980FDA">
        <w:rPr>
          <w:sz w:val="16"/>
          <w:szCs w:val="16"/>
          <w:lang w:eastAsia="lt-LT"/>
        </w:rPr>
        <w:t>(žodžiais)</w:t>
      </w:r>
    </w:p>
    <w:p w14:paraId="596C20DA" w14:textId="77777777" w:rsidR="00C27EBB" w:rsidRPr="00980FDA" w:rsidRDefault="005B7B8A" w:rsidP="00CA5D29">
      <w:pPr>
        <w:tabs>
          <w:tab w:val="right" w:leader="underscore" w:pos="9072"/>
        </w:tabs>
        <w:jc w:val="both"/>
        <w:rPr>
          <w:szCs w:val="24"/>
          <w:lang w:eastAsia="lt-LT"/>
        </w:rPr>
      </w:pPr>
      <w:r w:rsidRPr="00980FDA">
        <w:rPr>
          <w:szCs w:val="24"/>
          <w:lang w:eastAsia="lt-LT"/>
        </w:rPr>
        <w:t>tai sudaro</w:t>
      </w:r>
      <w:r w:rsidR="005C3F30" w:rsidRPr="00980FDA">
        <w:rPr>
          <w:szCs w:val="24"/>
          <w:lang w:eastAsia="lt-LT"/>
        </w:rPr>
        <w:t xml:space="preserve"> </w:t>
      </w:r>
      <w:r w:rsidR="00C27EBB" w:rsidRPr="00980FDA">
        <w:rPr>
          <w:szCs w:val="24"/>
          <w:lang w:eastAsia="lt-LT"/>
        </w:rPr>
        <w:t xml:space="preserve">_____ (____________________) </w:t>
      </w:r>
      <w:r w:rsidRPr="00980FDA">
        <w:rPr>
          <w:szCs w:val="24"/>
          <w:lang w:eastAsia="lt-LT"/>
        </w:rPr>
        <w:t>proc. visų namo butų ir kitų</w:t>
      </w:r>
      <w:r w:rsidR="005C3F30" w:rsidRPr="00980FDA">
        <w:rPr>
          <w:szCs w:val="24"/>
          <w:lang w:eastAsia="lt-LT"/>
        </w:rPr>
        <w:t xml:space="preserve"> </w:t>
      </w:r>
      <w:r w:rsidRPr="00980FDA">
        <w:rPr>
          <w:szCs w:val="24"/>
          <w:lang w:eastAsia="lt-LT"/>
        </w:rPr>
        <w:t>patalpų (nuosavybės teisės</w:t>
      </w:r>
      <w:r w:rsidR="00C27EBB" w:rsidRPr="00980FDA">
        <w:rPr>
          <w:szCs w:val="24"/>
          <w:lang w:eastAsia="lt-LT"/>
        </w:rPr>
        <w:t xml:space="preserve"> </w:t>
      </w:r>
    </w:p>
    <w:p w14:paraId="2550A227" w14:textId="74295D5B" w:rsidR="00C27EBB" w:rsidRPr="00980FDA" w:rsidRDefault="00C27EBB" w:rsidP="00CA5D29">
      <w:pPr>
        <w:tabs>
          <w:tab w:val="right" w:leader="underscore" w:pos="9072"/>
        </w:tabs>
        <w:jc w:val="both"/>
        <w:rPr>
          <w:szCs w:val="24"/>
          <w:lang w:eastAsia="lt-LT"/>
        </w:rPr>
      </w:pPr>
      <w:r w:rsidRPr="00980FDA">
        <w:rPr>
          <w:sz w:val="16"/>
          <w:szCs w:val="16"/>
          <w:lang w:eastAsia="lt-LT"/>
        </w:rPr>
        <w:t xml:space="preserve">                                                                  </w:t>
      </w:r>
      <w:r w:rsidRPr="00980FDA">
        <w:rPr>
          <w:sz w:val="16"/>
          <w:szCs w:val="16"/>
          <w:lang w:eastAsia="lt-LT"/>
        </w:rPr>
        <w:t>(žodžiais)</w:t>
      </w:r>
    </w:p>
    <w:p w14:paraId="536CC516" w14:textId="24352171" w:rsidR="005B7B8A" w:rsidRPr="00980FDA" w:rsidRDefault="005B7B8A" w:rsidP="00CA5D29">
      <w:pPr>
        <w:tabs>
          <w:tab w:val="right" w:leader="underscore" w:pos="9072"/>
        </w:tabs>
        <w:jc w:val="both"/>
        <w:rPr>
          <w:szCs w:val="24"/>
          <w:lang w:eastAsia="lt-LT"/>
        </w:rPr>
      </w:pPr>
      <w:r w:rsidRPr="00980FDA">
        <w:rPr>
          <w:szCs w:val="24"/>
          <w:lang w:eastAsia="lt-LT"/>
        </w:rPr>
        <w:t xml:space="preserve">objektų) skaičiaus. Vadovaujantis Lietuvos Respublikos civilinio kodekso 4.85 straipsniu, balsavimo raštu kvorumas yra / nėra, </w:t>
      </w:r>
      <w:r w:rsidR="00F66EFE" w:rsidRPr="00980FDA">
        <w:rPr>
          <w:szCs w:val="24"/>
          <w:lang w:eastAsia="lt-LT"/>
        </w:rPr>
        <w:t>balsavimas raštu laikomas</w:t>
      </w:r>
      <w:r w:rsidR="00CA5D29" w:rsidRPr="00980FDA">
        <w:rPr>
          <w:szCs w:val="24"/>
          <w:lang w:eastAsia="lt-LT"/>
        </w:rPr>
        <w:t xml:space="preserve"> </w:t>
      </w:r>
      <w:r w:rsidRPr="00980FDA">
        <w:rPr>
          <w:szCs w:val="24"/>
          <w:lang w:eastAsia="lt-LT"/>
        </w:rPr>
        <w:t xml:space="preserve">įvykusiu / neįvykusiu. </w:t>
      </w:r>
    </w:p>
    <w:p w14:paraId="536CC518" w14:textId="77777777" w:rsidR="007A48DA" w:rsidRPr="00980FDA" w:rsidRDefault="007A48DA" w:rsidP="007A48DA">
      <w:pPr>
        <w:tabs>
          <w:tab w:val="left" w:pos="6501"/>
        </w:tabs>
        <w:jc w:val="both"/>
        <w:rPr>
          <w:szCs w:val="24"/>
          <w:lang w:eastAsia="lt-LT"/>
        </w:rPr>
      </w:pPr>
    </w:p>
    <w:p w14:paraId="536CC51C" w14:textId="77777777" w:rsidR="007A48DA" w:rsidRPr="00980FDA" w:rsidRDefault="007A48DA" w:rsidP="007A48DA">
      <w:pPr>
        <w:tabs>
          <w:tab w:val="right" w:leader="underscore" w:pos="9072"/>
        </w:tabs>
        <w:ind w:left="360" w:hanging="360"/>
        <w:jc w:val="both"/>
        <w:rPr>
          <w:szCs w:val="24"/>
          <w:lang w:eastAsia="lt-LT"/>
        </w:rPr>
      </w:pPr>
    </w:p>
    <w:p w14:paraId="536CC51D" w14:textId="30A16E92" w:rsidR="0088362D" w:rsidRPr="00980FDA" w:rsidRDefault="0088362D">
      <w:pPr>
        <w:tabs>
          <w:tab w:val="right" w:leader="underscore" w:pos="9072"/>
        </w:tabs>
        <w:jc w:val="both"/>
        <w:rPr>
          <w:szCs w:val="24"/>
          <w:lang w:eastAsia="lt-LT"/>
        </w:rPr>
      </w:pPr>
    </w:p>
    <w:p w14:paraId="536CC51E" w14:textId="0C2147A4" w:rsidR="0088362D" w:rsidRPr="00980FDA" w:rsidRDefault="0088362D">
      <w:pPr>
        <w:ind w:left="4200"/>
        <w:jc w:val="center"/>
        <w:rPr>
          <w:szCs w:val="24"/>
          <w:lang w:eastAsia="lt-LT"/>
        </w:rPr>
      </w:pPr>
    </w:p>
    <w:p w14:paraId="536CC51F" w14:textId="77777777" w:rsidR="002E08BF" w:rsidRPr="00980FDA" w:rsidRDefault="002E08BF" w:rsidP="00374D28">
      <w:pPr>
        <w:jc w:val="both"/>
        <w:rPr>
          <w:szCs w:val="24"/>
          <w:lang w:val="pt-BR" w:eastAsia="lt-LT"/>
        </w:rPr>
      </w:pPr>
    </w:p>
    <w:p w14:paraId="536CC520" w14:textId="77777777" w:rsidR="002E08BF" w:rsidRPr="00980FDA" w:rsidRDefault="002E08BF" w:rsidP="00374D28">
      <w:pPr>
        <w:jc w:val="both"/>
        <w:rPr>
          <w:szCs w:val="24"/>
          <w:lang w:val="pt-BR" w:eastAsia="lt-LT"/>
        </w:rPr>
      </w:pPr>
    </w:p>
    <w:p w14:paraId="536CC522" w14:textId="77777777" w:rsidR="00374D28" w:rsidRPr="00980FDA" w:rsidRDefault="00374D28" w:rsidP="00374D28">
      <w:pPr>
        <w:jc w:val="both"/>
        <w:rPr>
          <w:szCs w:val="24"/>
        </w:rPr>
      </w:pPr>
    </w:p>
    <w:p w14:paraId="44FD68DF" w14:textId="77777777" w:rsidR="00F66EFE" w:rsidRPr="00980FDA" w:rsidRDefault="00F66EFE" w:rsidP="007A48DA">
      <w:pPr>
        <w:ind w:left="567" w:hanging="567"/>
        <w:jc w:val="center"/>
        <w:rPr>
          <w:b/>
          <w:smallCaps/>
          <w:szCs w:val="24"/>
          <w:lang w:eastAsia="lt-LT"/>
        </w:rPr>
      </w:pPr>
      <w:r w:rsidRPr="00980FDA">
        <w:rPr>
          <w:b/>
          <w:smallCaps/>
          <w:szCs w:val="24"/>
          <w:lang w:eastAsia="lt-LT"/>
        </w:rPr>
        <w:br w:type="page"/>
      </w:r>
    </w:p>
    <w:p w14:paraId="536CC523" w14:textId="3FB2C930" w:rsidR="0088362D" w:rsidRPr="00980FDA" w:rsidRDefault="00374D28" w:rsidP="007A48DA">
      <w:pPr>
        <w:ind w:left="567" w:hanging="567"/>
        <w:jc w:val="center"/>
        <w:rPr>
          <w:b/>
          <w:smallCaps/>
          <w:szCs w:val="24"/>
          <w:lang w:eastAsia="lt-LT"/>
        </w:rPr>
      </w:pPr>
      <w:r w:rsidRPr="00980FDA">
        <w:rPr>
          <w:b/>
          <w:smallCaps/>
          <w:szCs w:val="24"/>
          <w:lang w:eastAsia="lt-LT"/>
        </w:rPr>
        <w:lastRenderedPageBreak/>
        <w:t xml:space="preserve">III. </w:t>
      </w:r>
      <w:r w:rsidR="00F66EFE" w:rsidRPr="00980FDA">
        <w:rPr>
          <w:b/>
          <w:smallCaps/>
          <w:szCs w:val="24"/>
          <w:lang w:eastAsia="lt-LT"/>
        </w:rPr>
        <w:t>balsavimo</w:t>
      </w:r>
      <w:r w:rsidR="00931224" w:rsidRPr="00980FDA">
        <w:rPr>
          <w:b/>
          <w:smallCaps/>
          <w:szCs w:val="24"/>
          <w:lang w:eastAsia="lt-LT"/>
        </w:rPr>
        <w:t xml:space="preserve"> raštu skelbimas</w:t>
      </w:r>
    </w:p>
    <w:p w14:paraId="536CC524" w14:textId="77777777" w:rsidR="0088362D" w:rsidRPr="00980FDA" w:rsidRDefault="0088362D">
      <w:pPr>
        <w:ind w:left="567"/>
        <w:jc w:val="both"/>
        <w:rPr>
          <w:b/>
          <w:szCs w:val="24"/>
          <w:lang w:eastAsia="lt-LT"/>
        </w:rPr>
      </w:pPr>
    </w:p>
    <w:p w14:paraId="0579D273" w14:textId="27B38EA5" w:rsidR="00E85986" w:rsidRPr="00980FDA" w:rsidRDefault="00E85986" w:rsidP="00E85986">
      <w:pPr>
        <w:spacing w:line="276" w:lineRule="auto"/>
        <w:jc w:val="both"/>
        <w:rPr>
          <w:szCs w:val="24"/>
        </w:rPr>
      </w:pPr>
      <w:r w:rsidRPr="00980FDA">
        <w:rPr>
          <w:b/>
          <w:bCs/>
          <w:szCs w:val="24"/>
        </w:rPr>
        <w:t> </w:t>
      </w:r>
      <w:r w:rsidRPr="00980FDA">
        <w:rPr>
          <w:szCs w:val="24"/>
        </w:rPr>
        <w:t xml:space="preserve">Pranešimas apie butų ir kitų patalpų savininkų susirinkimo šaukimą, priimant sprendimą dėl daugiabučio namo atnaujinimo (modernizavimo) ar butų ir kitų patalpų savininkų balsavimo raštu paskelbimas, priimant sprendimą dėl daugiabučio namo atnaujinimo (modernizavimo) (pridedamas) </w:t>
      </w:r>
      <w:r w:rsidRPr="00980FDA">
        <w:rPr>
          <w:b/>
          <w:color w:val="000000" w:themeColor="text1"/>
          <w:szCs w:val="24"/>
          <w:u w:val="single"/>
        </w:rPr>
        <w:t>20</w:t>
      </w:r>
      <w:r w:rsidR="00C27EBB" w:rsidRPr="00980FDA">
        <w:rPr>
          <w:b/>
          <w:color w:val="000000" w:themeColor="text1"/>
          <w:szCs w:val="24"/>
          <w:u w:val="single"/>
          <w:lang w:val="en-US"/>
        </w:rPr>
        <w:t>___</w:t>
      </w:r>
      <w:r w:rsidRPr="00980FDA">
        <w:rPr>
          <w:b/>
          <w:color w:val="000000" w:themeColor="text1"/>
          <w:szCs w:val="24"/>
          <w:u w:val="single"/>
        </w:rPr>
        <w:t xml:space="preserve">m. </w:t>
      </w:r>
      <w:r w:rsidR="00C27EBB" w:rsidRPr="00980FDA">
        <w:rPr>
          <w:b/>
          <w:color w:val="000000" w:themeColor="text1"/>
          <w:szCs w:val="24"/>
          <w:u w:val="single"/>
        </w:rPr>
        <w:t>______________</w:t>
      </w:r>
      <w:r w:rsidRPr="00980FDA">
        <w:rPr>
          <w:b/>
          <w:color w:val="000000" w:themeColor="text1"/>
          <w:szCs w:val="24"/>
          <w:u w:val="single"/>
        </w:rPr>
        <w:t xml:space="preserve"> d.</w:t>
      </w:r>
      <w:r w:rsidRPr="00980FDA">
        <w:rPr>
          <w:color w:val="000000" w:themeColor="text1"/>
          <w:szCs w:val="24"/>
        </w:rPr>
        <w:t xml:space="preserve"> </w:t>
      </w:r>
      <w:r w:rsidRPr="00980FDA">
        <w:rPr>
          <w:szCs w:val="24"/>
        </w:rPr>
        <w:t>paskelbtas informavimo būdais, numatytais Butų ir kitų patalpų savininkų susirinkimų šaukimo, darbotvarkės ir priimtų sprendimų skelbimo tvarkos apraše, patvirtintame Lietuvos Respublikos aplinkos ministro 2012 m. lapkričio 22 d. įsakymu Nr. D1-961 „Dėl butų ir kitų patalpų savininkų susirinkimų šaukimo, darbotvarkės ir priimtų sprendimų skelbimo tvarkos aprašo patvirtinimo“, ar Butų ir kitų patalpų savininkų balsavimo raštu, priimant sprendimus, tvarkos apraše, patvirtintame Lietuvos Respublikos aplinkos ministro 2011 m. kovo 24 d. įsakymu Nr. D1-251 „Dėl Butų ir kitų patalpų savininkų balsavimo raštu, priimant sprendimus, tvarkos aprašo patvirtinimo“. Patalpų savininkams buvo sudarytos galimybės susipažinti su namo atnaujinimo (modernizavimo) investicijų plano projektu ir numatytu preliminariu investicijų paskirstymu.</w:t>
      </w:r>
      <w:r w:rsidRPr="00980FDA">
        <w:rPr>
          <w:i/>
          <w:iCs/>
          <w:szCs w:val="24"/>
        </w:rPr>
        <w:t xml:space="preserve"> </w:t>
      </w:r>
    </w:p>
    <w:p w14:paraId="536CC554" w14:textId="32D9C170" w:rsidR="003E026A" w:rsidRPr="00980FDA" w:rsidRDefault="00E85986" w:rsidP="007A48DA">
      <w:pPr>
        <w:jc w:val="center"/>
        <w:rPr>
          <w:b/>
          <w:smallCaps/>
          <w:szCs w:val="24"/>
          <w:lang w:eastAsia="lt-LT"/>
        </w:rPr>
      </w:pPr>
      <w:r w:rsidRPr="00980FDA">
        <w:rPr>
          <w:b/>
          <w:smallCaps/>
          <w:szCs w:val="24"/>
          <w:lang w:eastAsia="lt-LT"/>
        </w:rPr>
        <w:t>I</w:t>
      </w:r>
      <w:r w:rsidR="003E026A" w:rsidRPr="00980FDA">
        <w:rPr>
          <w:b/>
          <w:smallCaps/>
          <w:szCs w:val="24"/>
          <w:lang w:eastAsia="lt-LT"/>
        </w:rPr>
        <w:t>V. balsavimo raštu svarstomi klausimai ir sprendimai</w:t>
      </w:r>
    </w:p>
    <w:p w14:paraId="12C07AD4" w14:textId="77777777" w:rsidR="00514A37" w:rsidRPr="00980FDA" w:rsidRDefault="00514A37" w:rsidP="003E026A">
      <w:pPr>
        <w:ind w:firstLine="567"/>
        <w:jc w:val="both"/>
        <w:rPr>
          <w:i/>
          <w:szCs w:val="24"/>
          <w:lang w:eastAsia="lt-LT"/>
        </w:rPr>
      </w:pPr>
    </w:p>
    <w:p w14:paraId="5E199DD9" w14:textId="55C26E35" w:rsidR="00514A37" w:rsidRPr="00980FDA" w:rsidRDefault="006F1966" w:rsidP="00514A37">
      <w:pPr>
        <w:jc w:val="both"/>
        <w:rPr>
          <w:b/>
          <w:bCs/>
          <w:szCs w:val="24"/>
          <w:lang w:eastAsia="lt-LT"/>
        </w:rPr>
      </w:pPr>
      <w:r w:rsidRPr="00980FDA">
        <w:rPr>
          <w:b/>
          <w:bCs/>
          <w:szCs w:val="24"/>
          <w:lang w:eastAsia="lt-LT"/>
        </w:rPr>
        <w:t>Balsavimo raštu biuletenyje svarstomas klausimas:</w:t>
      </w:r>
    </w:p>
    <w:p w14:paraId="548AFCB4" w14:textId="77777777" w:rsidR="00514A37" w:rsidRPr="00980FDA" w:rsidRDefault="00514A37" w:rsidP="00514A37">
      <w:pPr>
        <w:jc w:val="both"/>
        <w:rPr>
          <w:b/>
          <w:szCs w:val="24"/>
        </w:rPr>
      </w:pPr>
    </w:p>
    <w:p w14:paraId="748FF85F" w14:textId="77777777" w:rsidR="00E85986" w:rsidRPr="00980FDA" w:rsidRDefault="00E85986" w:rsidP="00E85986">
      <w:pPr>
        <w:rPr>
          <w:szCs w:val="24"/>
        </w:rPr>
      </w:pPr>
      <w:r w:rsidRPr="00980FDA">
        <w:rPr>
          <w:szCs w:val="24"/>
        </w:rPr>
        <w:t>Dėl namo atnaujinimo (modernizavimo) investicijų plano tvirtinimo ir namo atnaujinimo (modernizavimo) projekto rengimo ir įgyvendinimo sąlygų.</w:t>
      </w:r>
    </w:p>
    <w:p w14:paraId="2860D7B4" w14:textId="77777777" w:rsidR="00514A37" w:rsidRPr="00980FDA" w:rsidRDefault="00514A37" w:rsidP="00514A37">
      <w:pPr>
        <w:ind w:firstLine="567"/>
        <w:jc w:val="both"/>
        <w:rPr>
          <w:szCs w:val="24"/>
          <w:lang w:eastAsia="lt-LT"/>
        </w:rPr>
      </w:pPr>
    </w:p>
    <w:p w14:paraId="263FEA2F" w14:textId="0C263468" w:rsidR="00514A37" w:rsidRPr="00980FDA" w:rsidRDefault="00514A37" w:rsidP="00514A37">
      <w:pPr>
        <w:jc w:val="both"/>
        <w:rPr>
          <w:b/>
          <w:bCs/>
          <w:szCs w:val="24"/>
          <w:lang w:eastAsia="lt-LT"/>
        </w:rPr>
      </w:pPr>
      <w:r w:rsidRPr="00980FDA">
        <w:rPr>
          <w:b/>
          <w:bCs/>
          <w:szCs w:val="24"/>
          <w:lang w:eastAsia="lt-LT"/>
        </w:rPr>
        <w:t>SIŪLOMAS SPRENDIMAS</w:t>
      </w:r>
      <w:r w:rsidR="006F1966" w:rsidRPr="00980FDA">
        <w:rPr>
          <w:b/>
          <w:bCs/>
          <w:szCs w:val="24"/>
          <w:lang w:eastAsia="lt-LT"/>
        </w:rPr>
        <w:t>, dėl kurio balsuojama:</w:t>
      </w:r>
    </w:p>
    <w:p w14:paraId="25A10D47" w14:textId="77777777" w:rsidR="00E85986" w:rsidRPr="00980FDA" w:rsidRDefault="00E85986" w:rsidP="00514A37">
      <w:pPr>
        <w:jc w:val="both"/>
        <w:rPr>
          <w:szCs w:val="24"/>
          <w:lang w:eastAsia="lt-LT"/>
        </w:rPr>
      </w:pPr>
    </w:p>
    <w:p w14:paraId="693FDCB2" w14:textId="0575698F" w:rsidR="003D6FC5" w:rsidRPr="00980FDA" w:rsidRDefault="003D6FC5" w:rsidP="003D6FC5">
      <w:pPr>
        <w:tabs>
          <w:tab w:val="left" w:pos="720"/>
        </w:tabs>
        <w:jc w:val="both"/>
        <w:rPr>
          <w:szCs w:val="24"/>
        </w:rPr>
      </w:pPr>
      <w:r w:rsidRPr="00980FDA">
        <w:rPr>
          <w:color w:val="000000" w:themeColor="text1"/>
          <w:szCs w:val="24"/>
        </w:rPr>
        <w:t xml:space="preserve">Patvirtinti Namo atnaujinimo (modernizavimo) </w:t>
      </w:r>
      <w:r w:rsidRPr="00980FDA">
        <w:rPr>
          <w:b/>
          <w:szCs w:val="24"/>
        </w:rPr>
        <w:t>investicijų planą</w:t>
      </w:r>
      <w:r w:rsidRPr="00980FDA">
        <w:rPr>
          <w:szCs w:val="24"/>
        </w:rPr>
        <w:t xml:space="preserve"> (</w:t>
      </w:r>
      <w:r w:rsidR="00C27EBB" w:rsidRPr="00980FDA">
        <w:rPr>
          <w:b/>
          <w:szCs w:val="24"/>
        </w:rPr>
        <w:t>X</w:t>
      </w:r>
      <w:r w:rsidRPr="00980FDA">
        <w:rPr>
          <w:b/>
          <w:szCs w:val="24"/>
        </w:rPr>
        <w:t xml:space="preserve"> paketas) </w:t>
      </w:r>
      <w:r w:rsidRPr="00980FDA">
        <w:rPr>
          <w:szCs w:val="24"/>
        </w:rPr>
        <w:t>ir nustatyti, kad:</w:t>
      </w:r>
    </w:p>
    <w:p w14:paraId="52027F8A" w14:textId="77777777" w:rsidR="003D6FC5" w:rsidRPr="00980FDA" w:rsidRDefault="003D6FC5" w:rsidP="003D6FC5">
      <w:pPr>
        <w:pStyle w:val="ListParagraph"/>
        <w:tabs>
          <w:tab w:val="left" w:pos="720"/>
        </w:tabs>
        <w:ind w:left="360"/>
        <w:jc w:val="both"/>
        <w:rPr>
          <w:szCs w:val="24"/>
        </w:rPr>
      </w:pPr>
    </w:p>
    <w:p w14:paraId="56518EB3" w14:textId="77777777" w:rsidR="00C27EBB" w:rsidRPr="00980FDA" w:rsidRDefault="006F1966" w:rsidP="003D6FC5">
      <w:pPr>
        <w:tabs>
          <w:tab w:val="right" w:leader="dot" w:pos="9072"/>
        </w:tabs>
        <w:jc w:val="both"/>
        <w:rPr>
          <w:b/>
          <w:szCs w:val="24"/>
        </w:rPr>
      </w:pPr>
      <w:r w:rsidRPr="00980FDA">
        <w:rPr>
          <w:szCs w:val="24"/>
        </w:rPr>
        <w:tab/>
      </w:r>
      <w:r w:rsidR="003D6FC5" w:rsidRPr="00980FDA">
        <w:rPr>
          <w:szCs w:val="24"/>
        </w:rPr>
        <w:t>1) visa investicijų suma neturi viršyti visa</w:t>
      </w:r>
      <w:r w:rsidR="003D6FC5" w:rsidRPr="00980FDA">
        <w:rPr>
          <w:b/>
          <w:szCs w:val="24"/>
        </w:rPr>
        <w:t xml:space="preserve"> </w:t>
      </w:r>
      <w:r w:rsidR="00C27EBB" w:rsidRPr="00980FDA">
        <w:rPr>
          <w:b/>
          <w:szCs w:val="24"/>
        </w:rPr>
        <w:t>__________________</w:t>
      </w:r>
      <w:r w:rsidR="003D6FC5" w:rsidRPr="00980FDA">
        <w:rPr>
          <w:b/>
          <w:szCs w:val="24"/>
        </w:rPr>
        <w:t xml:space="preserve"> EUR (</w:t>
      </w:r>
      <w:r w:rsidR="00C27EBB" w:rsidRPr="00980FDA">
        <w:rPr>
          <w:b/>
          <w:szCs w:val="24"/>
        </w:rPr>
        <w:t>______________________________________).</w:t>
      </w:r>
    </w:p>
    <w:p w14:paraId="44E3BA08" w14:textId="29791ADF" w:rsidR="003D6FC5" w:rsidRPr="00980FDA" w:rsidRDefault="00C27EBB" w:rsidP="003D6FC5">
      <w:pPr>
        <w:tabs>
          <w:tab w:val="right" w:leader="dot" w:pos="9072"/>
        </w:tabs>
        <w:jc w:val="both"/>
        <w:rPr>
          <w:b/>
          <w:szCs w:val="24"/>
        </w:rPr>
      </w:pPr>
      <w:r w:rsidRPr="00980FDA">
        <w:rPr>
          <w:sz w:val="16"/>
          <w:szCs w:val="16"/>
          <w:lang w:eastAsia="lt-LT"/>
        </w:rPr>
        <w:t xml:space="preserve">                                                         </w:t>
      </w:r>
      <w:r w:rsidRPr="00980FDA">
        <w:rPr>
          <w:sz w:val="16"/>
          <w:szCs w:val="16"/>
          <w:lang w:eastAsia="lt-LT"/>
        </w:rPr>
        <w:t>(žodžiais)</w:t>
      </w:r>
      <w:r w:rsidR="003D6FC5" w:rsidRPr="00980FDA">
        <w:rPr>
          <w:b/>
          <w:szCs w:val="24"/>
        </w:rPr>
        <w:t xml:space="preserve"> </w:t>
      </w:r>
    </w:p>
    <w:p w14:paraId="6F64AA22" w14:textId="77777777" w:rsidR="003D6FC5" w:rsidRPr="00980FDA" w:rsidRDefault="003D6FC5" w:rsidP="003D6FC5">
      <w:pPr>
        <w:tabs>
          <w:tab w:val="right" w:leader="dot" w:pos="9072"/>
        </w:tabs>
        <w:jc w:val="both"/>
        <w:rPr>
          <w:b/>
          <w:szCs w:val="24"/>
        </w:rPr>
      </w:pPr>
      <w:r w:rsidRPr="00980FDA">
        <w:rPr>
          <w:b/>
          <w:szCs w:val="24"/>
        </w:rPr>
        <w:t xml:space="preserve"> </w:t>
      </w:r>
    </w:p>
    <w:p w14:paraId="306A411F" w14:textId="77777777" w:rsidR="00C27EBB" w:rsidRPr="00980FDA" w:rsidRDefault="006F1966" w:rsidP="00C27EBB">
      <w:pPr>
        <w:tabs>
          <w:tab w:val="right" w:leader="dot" w:pos="9072"/>
        </w:tabs>
        <w:jc w:val="both"/>
        <w:rPr>
          <w:b/>
          <w:szCs w:val="24"/>
        </w:rPr>
      </w:pPr>
      <w:r w:rsidRPr="00980FDA">
        <w:rPr>
          <w:szCs w:val="24"/>
        </w:rPr>
        <w:t xml:space="preserve">         </w:t>
      </w:r>
      <w:r w:rsidR="003D6FC5" w:rsidRPr="00980FDA">
        <w:rPr>
          <w:szCs w:val="24"/>
        </w:rPr>
        <w:t xml:space="preserve">iš jų kredito suma </w:t>
      </w:r>
      <w:r w:rsidR="00C27EBB" w:rsidRPr="00980FDA">
        <w:rPr>
          <w:b/>
          <w:szCs w:val="24"/>
        </w:rPr>
        <w:t>__________________ EUR (______________________________________).</w:t>
      </w:r>
    </w:p>
    <w:p w14:paraId="77511D26" w14:textId="77777777" w:rsidR="00C27EBB" w:rsidRPr="00980FDA" w:rsidRDefault="00C27EBB" w:rsidP="00C27EBB">
      <w:pPr>
        <w:tabs>
          <w:tab w:val="right" w:leader="dot" w:pos="9072"/>
        </w:tabs>
        <w:jc w:val="both"/>
        <w:rPr>
          <w:b/>
          <w:szCs w:val="24"/>
        </w:rPr>
      </w:pPr>
      <w:r w:rsidRPr="00980FDA">
        <w:rPr>
          <w:sz w:val="16"/>
          <w:szCs w:val="16"/>
          <w:lang w:eastAsia="lt-LT"/>
        </w:rPr>
        <w:t xml:space="preserve">                                                         (žodžiais)</w:t>
      </w:r>
      <w:r w:rsidRPr="00980FDA">
        <w:rPr>
          <w:b/>
          <w:szCs w:val="24"/>
        </w:rPr>
        <w:t xml:space="preserve"> </w:t>
      </w:r>
    </w:p>
    <w:p w14:paraId="7DD8214E" w14:textId="77777777" w:rsidR="00C27EBB" w:rsidRPr="00980FDA" w:rsidRDefault="00C27EBB" w:rsidP="00C27EBB">
      <w:pPr>
        <w:tabs>
          <w:tab w:val="right" w:leader="dot" w:pos="9072"/>
        </w:tabs>
        <w:jc w:val="both"/>
        <w:rPr>
          <w:b/>
          <w:szCs w:val="24"/>
        </w:rPr>
      </w:pPr>
      <w:r w:rsidRPr="00980FDA">
        <w:rPr>
          <w:b/>
          <w:szCs w:val="24"/>
        </w:rPr>
        <w:t xml:space="preserve"> </w:t>
      </w:r>
    </w:p>
    <w:p w14:paraId="5FEBEBE4" w14:textId="77777777" w:rsidR="003D6FC5" w:rsidRPr="00980FDA" w:rsidRDefault="003D6FC5" w:rsidP="006F1966">
      <w:pPr>
        <w:tabs>
          <w:tab w:val="left" w:pos="-142"/>
        </w:tabs>
        <w:suppressAutoHyphens/>
        <w:jc w:val="both"/>
        <w:rPr>
          <w:szCs w:val="24"/>
        </w:rPr>
      </w:pPr>
      <w:r w:rsidRPr="00980FDA">
        <w:rPr>
          <w:color w:val="000000" w:themeColor="text1"/>
          <w:szCs w:val="24"/>
        </w:rPr>
        <w:t>2) visas su namo atnaujinimo (modernizavimo) projekto įgyvendinimu susijusias išlaidas (investicijas), atėmus valstybės paramą, privalo apmokėti patalpų savininkai. Paskirstant lėšas butų ir kitų patalpų savininkams, įvertinamos bendrosios investicijos</w:t>
      </w:r>
      <w:r w:rsidRPr="00980FDA">
        <w:rPr>
          <w:szCs w:val="24"/>
        </w:rPr>
        <w:t>, kurios paskirstomos proporcingai daliai bendrojoje nuosavybėje (buto naudingajam plotui arba kitų patalpų bendrajam plotui ir viso namo naudingojo ploto santykiui), ir individualios investicijos (buto ar kitų patalpų langų keitimui ir pan.).</w:t>
      </w:r>
    </w:p>
    <w:p w14:paraId="78C5757F" w14:textId="77777777" w:rsidR="003D6FC5" w:rsidRPr="00980FDA" w:rsidRDefault="003D6FC5" w:rsidP="003D6FC5">
      <w:pPr>
        <w:suppressAutoHyphens/>
        <w:jc w:val="both"/>
        <w:rPr>
          <w:szCs w:val="24"/>
        </w:rPr>
      </w:pPr>
      <w:r w:rsidRPr="00980FDA">
        <w:rPr>
          <w:szCs w:val="24"/>
        </w:rPr>
        <w:t>Kredito administravimo mokestį apmoka kreditą turintys butų ir kitų patalpų savininkai iki jo grąžinimo dienos (valstybės parama neteikiama);</w:t>
      </w:r>
    </w:p>
    <w:p w14:paraId="417E6020" w14:textId="77777777" w:rsidR="003D6FC5" w:rsidRPr="00980FDA" w:rsidRDefault="003D6FC5" w:rsidP="003D6FC5">
      <w:pPr>
        <w:pStyle w:val="ListParagraph"/>
        <w:tabs>
          <w:tab w:val="left" w:pos="567"/>
          <w:tab w:val="right" w:leader="underscore" w:pos="9638"/>
        </w:tabs>
        <w:suppressAutoHyphens/>
        <w:ind w:left="360"/>
        <w:jc w:val="both"/>
        <w:rPr>
          <w:szCs w:val="24"/>
        </w:rPr>
      </w:pPr>
    </w:p>
    <w:p w14:paraId="1C707F1E" w14:textId="53C82D4A" w:rsidR="003D6FC5" w:rsidRPr="00980FDA" w:rsidRDefault="003D6FC5" w:rsidP="006F1966">
      <w:pPr>
        <w:tabs>
          <w:tab w:val="left" w:pos="567"/>
          <w:tab w:val="right" w:leader="underscore" w:pos="9638"/>
        </w:tabs>
        <w:suppressAutoHyphens/>
        <w:jc w:val="both"/>
        <w:rPr>
          <w:szCs w:val="24"/>
        </w:rPr>
      </w:pPr>
      <w:r w:rsidRPr="00980FDA">
        <w:rPr>
          <w:szCs w:val="24"/>
        </w:rPr>
        <w:t xml:space="preserve">3)  namo atnaujinimo (modernizavimo) projekto parengimo organizavimas ir administravimas ir (ar) jo įgyvendinimas, ir (ar) finansavimas, vadovaujantis patvirtintu namo atnaujinimo (modernizavimo) investicijų planu, pavedamas </w:t>
      </w:r>
      <w:r w:rsidRPr="00980FDA">
        <w:rPr>
          <w:b/>
          <w:szCs w:val="24"/>
        </w:rPr>
        <w:t>viešajai įstaigai „Atnaujinkime miestą“</w:t>
      </w:r>
      <w:r w:rsidRPr="00980FDA">
        <w:rPr>
          <w:szCs w:val="24"/>
        </w:rPr>
        <w:t>, juridinio asmens kodas 300662245 (toliau – Projekto administratorius). Namo bendrojo naudojimo objektų valdytojas įpareigojamas sudaryti su Projekto administratoriumi pavedimo sutartį pagal Aplinkos ministro patvirtintą pavyzdinę pavedimo organizuoti daugiabučio namo atnaujinimo (modernizavimo) projekto parengimą ir (ar) įgyvendinimą, ir (ar) finansavimą sutarties formą.</w:t>
      </w:r>
    </w:p>
    <w:p w14:paraId="22C95633" w14:textId="7462AF8A" w:rsidR="003D6FC5" w:rsidRPr="00980FDA" w:rsidRDefault="003D6FC5" w:rsidP="006F1966">
      <w:pPr>
        <w:tabs>
          <w:tab w:val="left" w:pos="567"/>
          <w:tab w:val="right" w:leader="underscore" w:pos="9638"/>
        </w:tabs>
        <w:suppressAutoHyphens/>
        <w:jc w:val="both"/>
        <w:rPr>
          <w:szCs w:val="24"/>
        </w:rPr>
      </w:pPr>
      <w:r w:rsidRPr="00980FDA">
        <w:rPr>
          <w:szCs w:val="24"/>
        </w:rPr>
        <w:t xml:space="preserve">Projekto administratorius namo atnaujinimo (modernizavimo) projekto vykdymo metu patalpų savininkams privalo teikti informaciją, susijusią su namo atnaujinimo (modernizavimo) projekto </w:t>
      </w:r>
      <w:r w:rsidRPr="00980FDA">
        <w:rPr>
          <w:szCs w:val="24"/>
        </w:rPr>
        <w:lastRenderedPageBreak/>
        <w:t>įgyvendinimu, kai jie kreipiasi raštu ar elektroniniu laišku – atsakyti raštu ar elektroniniu laišku ne vėliau kaip per 10 darbo dienų nuo prašymo gavimo dienos;</w:t>
      </w:r>
    </w:p>
    <w:p w14:paraId="776A6397" w14:textId="77777777" w:rsidR="00AA11E3" w:rsidRPr="00980FDA" w:rsidRDefault="00AA11E3" w:rsidP="00AA11E3">
      <w:pPr>
        <w:tabs>
          <w:tab w:val="left" w:pos="567"/>
        </w:tabs>
        <w:suppressAutoHyphens/>
        <w:jc w:val="both"/>
        <w:rPr>
          <w:color w:val="000000" w:themeColor="text1"/>
          <w:szCs w:val="24"/>
        </w:rPr>
      </w:pPr>
    </w:p>
    <w:p w14:paraId="1997020C" w14:textId="7BA023A7" w:rsidR="003D6FC5" w:rsidRPr="00980FDA" w:rsidRDefault="003D6FC5" w:rsidP="00AA11E3">
      <w:pPr>
        <w:tabs>
          <w:tab w:val="left" w:pos="567"/>
        </w:tabs>
        <w:suppressAutoHyphens/>
        <w:jc w:val="both"/>
        <w:rPr>
          <w:rFonts w:eastAsiaTheme="minorHAnsi"/>
          <w:szCs w:val="24"/>
        </w:rPr>
      </w:pPr>
      <w:r w:rsidRPr="00980FDA">
        <w:rPr>
          <w:color w:val="000000" w:themeColor="text1"/>
          <w:szCs w:val="24"/>
        </w:rPr>
        <w:t xml:space="preserve">4) </w:t>
      </w:r>
      <w:r w:rsidRPr="00980FDA">
        <w:rPr>
          <w:rFonts w:eastAsiaTheme="minorHAnsi"/>
          <w:szCs w:val="24"/>
        </w:rPr>
        <w:t xml:space="preserve">Projekto administratorius veikdamas patalpų savininkų naudai savo vardu sudaro lengvatinės paskolos sutartį su AB „Šiaulių bankas“, j.a.k.11202554, ne didesnei kaip </w:t>
      </w:r>
      <w:r w:rsidR="00C27EBB" w:rsidRPr="00980FDA">
        <w:rPr>
          <w:b/>
          <w:szCs w:val="24"/>
        </w:rPr>
        <w:t xml:space="preserve">__________________ EUR </w:t>
      </w:r>
      <w:r w:rsidRPr="00980FDA">
        <w:rPr>
          <w:rFonts w:eastAsiaTheme="minorHAnsi"/>
          <w:szCs w:val="24"/>
        </w:rPr>
        <w:t xml:space="preserve">sumai ir ne ilgesniam kaip </w:t>
      </w:r>
      <w:r w:rsidRPr="00980FDA">
        <w:rPr>
          <w:rFonts w:eastAsiaTheme="minorHAnsi"/>
          <w:b/>
          <w:szCs w:val="24"/>
          <w:u w:val="single"/>
        </w:rPr>
        <w:t>240 mėn.</w:t>
      </w:r>
      <w:r w:rsidRPr="00980FDA">
        <w:rPr>
          <w:rFonts w:eastAsiaTheme="minorHAnsi"/>
          <w:b/>
          <w:szCs w:val="24"/>
        </w:rPr>
        <w:t xml:space="preserve"> laikotarpiui</w:t>
      </w:r>
      <w:r w:rsidRPr="00980FDA">
        <w:rPr>
          <w:rFonts w:eastAsiaTheme="minorHAnsi"/>
          <w:szCs w:val="24"/>
        </w:rPr>
        <w:t>, pirmiems 5 (penkiems) paskolos metams 3 % fiksuota palūkanų norma, likusiems 15 (penkiolikai) metų 3 % marža + 6 mėn. EURIBOR (esant neigiamam EURIBOR bus traktuojama, kad jis lygus 0 (nuliui)), ir supažindina patalpų savininkus su kitomis esminėmis kreditavimo sutarties sąlygomis (kredito suma, terminai, įmokų dydis, jų grąžinimo mokėjimo tvarka) arba pateikia kreditavimo sutarties projektus. Projekto administratorius turi įsitikinti, kad kreditavimo sutartyje būtų numatyta galimybė paimtą kreditą, patalpų savininkui pageidaujant, grąžinti jį ar jo dalį anksčiau už nustatytą terminą netaikant priešlaikinio kredito grąžinimo mokesčio.</w:t>
      </w:r>
    </w:p>
    <w:p w14:paraId="1D1F4A1E" w14:textId="77777777" w:rsidR="00AA11E3" w:rsidRPr="00980FDA" w:rsidRDefault="00AA11E3" w:rsidP="00AA11E3">
      <w:pPr>
        <w:jc w:val="both"/>
        <w:rPr>
          <w:szCs w:val="24"/>
        </w:rPr>
      </w:pPr>
    </w:p>
    <w:p w14:paraId="2CF5E322" w14:textId="441383F4" w:rsidR="003D6FC5" w:rsidRPr="00980FDA" w:rsidRDefault="003D6FC5" w:rsidP="00AA11E3">
      <w:pPr>
        <w:jc w:val="both"/>
        <w:rPr>
          <w:szCs w:val="24"/>
        </w:rPr>
      </w:pPr>
      <w:r w:rsidRPr="00980FDA">
        <w:rPr>
          <w:szCs w:val="24"/>
        </w:rPr>
        <w:t>5) namo atnaujinimo (modernizavimo) projekto įgyvendinimo administravimo mokestis mokamas už laikotarpį, nustatytą Valstybės paramos taisyklėse taikant ne didesnį kaip Lietuvos Respublikos Vyriausybės 2009-12-16 nutarime Nr. 1725 „Dėl Valstybės paramos daugiabučiams namams atnaujinti (modernizuoti) teikimo ir daugiabučių namų atnaujinimo (modernizavimo) projektų įgyvendinimo priežiūros taisyklių patvirtinimo ir daugiabučio namo atnaujinimo (modernizavimo) projektui įgyvendinti skirto kaupiamojo įnašo ir (ar) kitų įmokų didžiausios mėnesinės įmokos nustatymo“ (toliau – Nutarimas) namo atnaujinimo (modernizavimo) projekto administravimo mokesčio tarifą</w:t>
      </w:r>
      <w:r w:rsidRPr="00980FDA">
        <w:rPr>
          <w:b/>
          <w:szCs w:val="24"/>
        </w:rPr>
        <w:t xml:space="preserve">  </w:t>
      </w:r>
      <w:r w:rsidRPr="00980FDA">
        <w:rPr>
          <w:b/>
          <w:color w:val="000000" w:themeColor="text1"/>
          <w:szCs w:val="24"/>
          <w:u w:val="single"/>
        </w:rPr>
        <w:t>3,50 Eur (</w:t>
      </w:r>
      <w:r w:rsidRPr="00980FDA">
        <w:rPr>
          <w:b/>
          <w:szCs w:val="24"/>
          <w:u w:val="single"/>
        </w:rPr>
        <w:t>neįskaitant PVM)</w:t>
      </w:r>
      <w:r w:rsidRPr="00980FDA">
        <w:rPr>
          <w:b/>
          <w:szCs w:val="24"/>
        </w:rPr>
        <w:t xml:space="preserve"> </w:t>
      </w:r>
      <w:r w:rsidRPr="00980FDA">
        <w:rPr>
          <w:szCs w:val="24"/>
        </w:rPr>
        <w:t>vienam kvadratiniam metrui buto naudingojo ar kitų patalpų bendrojo ploto per visą projekto įgyvendinimo laikotarpį. Namo atnaujinimo (modernizavimo) projekto įgyvendinimo administravimo išlaidos apmokamos arba kompensuojamos valstybės lėšomis pagal Nutarime ir Taisyklėse nustatytas sąlygas ir tvarką.</w:t>
      </w:r>
    </w:p>
    <w:p w14:paraId="70175ED9" w14:textId="77777777" w:rsidR="003D6FC5" w:rsidRPr="00980FDA" w:rsidRDefault="003D6FC5" w:rsidP="00AA11E3">
      <w:pPr>
        <w:jc w:val="both"/>
        <w:rPr>
          <w:szCs w:val="24"/>
        </w:rPr>
      </w:pPr>
      <w:r w:rsidRPr="00980FDA">
        <w:rPr>
          <w:szCs w:val="24"/>
        </w:rPr>
        <w:t xml:space="preserve">Nuo dienos, kai baigiamas mokėti namo atnaujinimo (modernizavimo) projekto administravimo mokestis, iki kredito grąžinimo dienos mokamas kredito administravimo mokestis </w:t>
      </w:r>
      <w:r w:rsidRPr="00980FDA">
        <w:rPr>
          <w:b/>
          <w:szCs w:val="24"/>
          <w:u w:val="single"/>
        </w:rPr>
        <w:t>0,0434 Eur/kv. m</w:t>
      </w:r>
      <w:r w:rsidRPr="00980FDA">
        <w:rPr>
          <w:szCs w:val="24"/>
        </w:rPr>
        <w:t xml:space="preserve"> per mėnesį (be PVM) (jei šios paslaugos neteikia finansų įstaiga);</w:t>
      </w:r>
    </w:p>
    <w:p w14:paraId="4B9EA052" w14:textId="77777777" w:rsidR="003D6FC5" w:rsidRPr="00980FDA" w:rsidRDefault="003D6FC5" w:rsidP="003D6FC5">
      <w:pPr>
        <w:pStyle w:val="ListParagraph"/>
        <w:tabs>
          <w:tab w:val="left" w:pos="0"/>
        </w:tabs>
        <w:suppressAutoHyphens/>
        <w:ind w:left="360"/>
        <w:jc w:val="both"/>
        <w:rPr>
          <w:szCs w:val="24"/>
        </w:rPr>
      </w:pPr>
    </w:p>
    <w:p w14:paraId="1F793C70" w14:textId="77777777" w:rsidR="003D6FC5" w:rsidRPr="00980FDA" w:rsidRDefault="003D6FC5" w:rsidP="00AA11E3">
      <w:pPr>
        <w:tabs>
          <w:tab w:val="left" w:pos="0"/>
        </w:tabs>
        <w:suppressAutoHyphens/>
        <w:jc w:val="both"/>
        <w:rPr>
          <w:szCs w:val="24"/>
        </w:rPr>
      </w:pPr>
      <w:r w:rsidRPr="00980FDA">
        <w:rPr>
          <w:szCs w:val="24"/>
        </w:rPr>
        <w:t>6) patalpų savininkai, kurių naudai paimtas lengvatinis kreditas namo atnaujinimo (modernizavimo) projektui įgyvendinti, privalės kiekvieną mėnesį apmokėti jiems tenkančią kredito ir palūkanų dalį pagal kreditavimo sutartyje nustatytą kredito grąžinimo grafiką Projekto administratoriaus nurodyta tvarka;</w:t>
      </w:r>
    </w:p>
    <w:p w14:paraId="09105594" w14:textId="77777777" w:rsidR="003D6FC5" w:rsidRPr="00980FDA" w:rsidRDefault="003D6FC5" w:rsidP="003D6FC5">
      <w:pPr>
        <w:pStyle w:val="ListParagraph"/>
        <w:tabs>
          <w:tab w:val="left" w:pos="720"/>
        </w:tabs>
        <w:suppressAutoHyphens/>
        <w:ind w:left="360"/>
        <w:jc w:val="both"/>
        <w:rPr>
          <w:szCs w:val="24"/>
        </w:rPr>
      </w:pPr>
    </w:p>
    <w:p w14:paraId="52AFCDC8" w14:textId="77777777" w:rsidR="003D6FC5" w:rsidRPr="00980FDA" w:rsidRDefault="003D6FC5" w:rsidP="00AA11E3">
      <w:pPr>
        <w:tabs>
          <w:tab w:val="left" w:pos="720"/>
        </w:tabs>
        <w:suppressAutoHyphens/>
        <w:jc w:val="both"/>
        <w:rPr>
          <w:szCs w:val="24"/>
        </w:rPr>
      </w:pPr>
      <w:r w:rsidRPr="00980FDA">
        <w:rPr>
          <w:szCs w:val="24"/>
        </w:rPr>
        <w:t>7) patalpų savininkai, perleisdami patalpas kitam asmeniui, turi informuoti pirkėją (įgijėją) apie Patalpų savininkui tenkančius įsipareigojimus ir įsiskolinimus, susijusius su namo atnaujinimo (modernizavimo) projekto įgyvendinimu, kreditu ir palūkanomis. Jei yra susidarę įsiskolinimai perleidimo metu – Patalpų savininkai privalo juos apmokėti iki patalpų perleidimo dienos, o vykdytinas prievoles perduoti buto ar kitų patalpų pirkėjui (įgijėjui). Apie patalpų perleidimą patalpų savininkas turi informuoti bendrojo naudojimo objektų valdytoją ir Projekto administratorių;</w:t>
      </w:r>
    </w:p>
    <w:p w14:paraId="3D764248" w14:textId="77777777" w:rsidR="003D6FC5" w:rsidRPr="00980FDA" w:rsidRDefault="003D6FC5" w:rsidP="003D6FC5">
      <w:pPr>
        <w:pStyle w:val="ListParagraph"/>
        <w:suppressAutoHyphens/>
        <w:ind w:left="360"/>
        <w:jc w:val="both"/>
        <w:rPr>
          <w:szCs w:val="24"/>
        </w:rPr>
      </w:pPr>
    </w:p>
    <w:p w14:paraId="7CD988B6" w14:textId="3E8922C5" w:rsidR="003D6FC5" w:rsidRPr="00980FDA" w:rsidRDefault="003D6FC5" w:rsidP="00AA11E3">
      <w:pPr>
        <w:suppressAutoHyphens/>
        <w:jc w:val="both"/>
        <w:rPr>
          <w:szCs w:val="24"/>
        </w:rPr>
      </w:pPr>
      <w:r w:rsidRPr="00980FDA">
        <w:rPr>
          <w:szCs w:val="24"/>
        </w:rPr>
        <w:t>8)</w:t>
      </w:r>
      <w:r w:rsidRPr="00980FDA">
        <w:rPr>
          <w:szCs w:val="24"/>
          <w:vertAlign w:val="superscript"/>
        </w:rPr>
        <w:t xml:space="preserve"> </w:t>
      </w:r>
      <w:r w:rsidRPr="00980FDA">
        <w:rPr>
          <w:szCs w:val="24"/>
        </w:rPr>
        <w:t>gyventojai, turintys teisę į šildymo išlaidų kompensaciją, supažindinti su Lietuvos Respublikos piniginės socialinės paramos nepasiturintiems gyventojams įstatymo nuostatomis: jei daugiabučio namo buto savininkas, kuris turi teisę į būsto šildymo išlaidų kompensaciją arba ją gauna, nedalyvavo susirinkime svarstant ir priimant sprendimą dėl daugiabučio namo atnaujinimo (modernizavimo) projekto įgyvendinimo ir atsisakė dalyvauti įgyvendinant šį projektą (balsuojant nepritarė projekto įgyvendinimui), ateinantį šildymo sezoną jo bendrai gyvenantiems asmenims arba vienam gyvenančiam daugiabučio namo buto savininkui skiriama kompensuojama būsto šildymo išlaidų dalis mažinama 50 procentų, nuo kito šildymo sezono būsto šildymo išlaidų kompensacija neskiriama, kol bus įgyvendintas daugiabučio namo atnaujinimo (modernizavimo) projektas, bet ne ilgiau kaip 3 metų šildymo sezonus, įskaitant atvejį, kai dėl šių asmenų veiksmų (neveikimo) daugiabučio namo atnaujinimo (modernizavimo) projektas nepradėtas įgyvendinti.</w:t>
      </w:r>
    </w:p>
    <w:p w14:paraId="2E07AE3E" w14:textId="2A593143" w:rsidR="007B7D2B" w:rsidRPr="00980FDA" w:rsidRDefault="007B7D2B" w:rsidP="00AA11E3">
      <w:pPr>
        <w:suppressAutoHyphens/>
        <w:jc w:val="both"/>
        <w:rPr>
          <w:szCs w:val="24"/>
        </w:rPr>
      </w:pPr>
      <w:r w:rsidRPr="00980FDA">
        <w:rPr>
          <w:szCs w:val="24"/>
        </w:rPr>
        <w:lastRenderedPageBreak/>
        <w:t xml:space="preserve">9) patalpų savininkai, kurių naudai sudaryta Valstybės paramos daugiabučiams namams atnaujinti (modernizuoti) teikimo sutartis, patvirtina, kad supranta, jog neįgyvendinus daugiabučio namo atnaujinimo (modernizavimo) projekto ir/arba bet kuriame projekto įgyvendinimo etape priėmę sprendimą neįgyvendinti projekto, įsipareigoja grąžinti ne tik visą pagal valstybės paramos sutartį išmokėtą paramą, bet ir padengia visas Projekto administratoriaus turėtas išlaidas susijusias su projekto administravimu nuo pat pirmojo projekto etapo – Energetinio naudingumo sertifikato ir investicijų projekto parengimo užsakymo.  </w:t>
      </w:r>
    </w:p>
    <w:p w14:paraId="7CB8C8F9" w14:textId="432122C6" w:rsidR="004B44BD" w:rsidRPr="00980FDA" w:rsidRDefault="004B44BD" w:rsidP="003D6FC5">
      <w:pPr>
        <w:jc w:val="both"/>
        <w:rPr>
          <w:szCs w:val="24"/>
        </w:rPr>
      </w:pPr>
    </w:p>
    <w:p w14:paraId="7FA80500" w14:textId="77777777" w:rsidR="004C1592" w:rsidRPr="00980FDA" w:rsidRDefault="004C1592" w:rsidP="004C1592">
      <w:pPr>
        <w:jc w:val="both"/>
        <w:rPr>
          <w:szCs w:val="24"/>
          <w:lang w:eastAsia="lt-LT"/>
        </w:rPr>
      </w:pPr>
      <w:r w:rsidRPr="00980FDA">
        <w:rPr>
          <w:szCs w:val="24"/>
          <w:lang w:eastAsia="lt-LT"/>
        </w:rPr>
        <w:t>BALSUOTA:</w:t>
      </w:r>
    </w:p>
    <w:tbl>
      <w:tblPr>
        <w:tblW w:w="9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559"/>
        <w:gridCol w:w="6374"/>
      </w:tblGrid>
      <w:tr w:rsidR="006F1966" w:rsidRPr="00980FDA" w14:paraId="595B239C" w14:textId="04AE4C25" w:rsidTr="006F1966">
        <w:trPr>
          <w:cantSplit/>
          <w:trHeight w:val="23"/>
          <w:jc w:val="center"/>
        </w:trPr>
        <w:tc>
          <w:tcPr>
            <w:tcW w:w="1555" w:type="dxa"/>
          </w:tcPr>
          <w:p w14:paraId="6BD4DCF7" w14:textId="77777777" w:rsidR="006F1966" w:rsidRPr="00980FDA" w:rsidRDefault="006F1966" w:rsidP="006F1966">
            <w:pPr>
              <w:jc w:val="center"/>
              <w:rPr>
                <w:b/>
                <w:bCs/>
                <w:szCs w:val="24"/>
                <w:lang w:eastAsia="lt-LT"/>
              </w:rPr>
            </w:pPr>
            <w:r w:rsidRPr="00980FDA">
              <w:rPr>
                <w:b/>
                <w:bCs/>
                <w:szCs w:val="24"/>
                <w:lang w:eastAsia="lt-LT"/>
              </w:rPr>
              <w:t>Už</w:t>
            </w:r>
          </w:p>
        </w:tc>
        <w:tc>
          <w:tcPr>
            <w:tcW w:w="1559" w:type="dxa"/>
          </w:tcPr>
          <w:p w14:paraId="602DD542" w14:textId="77777777" w:rsidR="006F1966" w:rsidRPr="00980FDA" w:rsidRDefault="006F1966" w:rsidP="006F1966">
            <w:pPr>
              <w:jc w:val="center"/>
              <w:rPr>
                <w:b/>
                <w:bCs/>
                <w:szCs w:val="24"/>
                <w:lang w:eastAsia="lt-LT"/>
              </w:rPr>
            </w:pPr>
            <w:r w:rsidRPr="00980FDA">
              <w:rPr>
                <w:b/>
                <w:bCs/>
                <w:szCs w:val="24"/>
                <w:lang w:eastAsia="lt-LT"/>
              </w:rPr>
              <w:t>Prieš</w:t>
            </w:r>
          </w:p>
        </w:tc>
        <w:tc>
          <w:tcPr>
            <w:tcW w:w="6374" w:type="dxa"/>
          </w:tcPr>
          <w:p w14:paraId="2DABDCA4" w14:textId="0A3093F0" w:rsidR="006F1966" w:rsidRPr="00980FDA" w:rsidRDefault="006F1966" w:rsidP="006F1966">
            <w:pPr>
              <w:jc w:val="center"/>
              <w:rPr>
                <w:b/>
                <w:bCs/>
                <w:szCs w:val="24"/>
                <w:lang w:eastAsia="lt-LT"/>
              </w:rPr>
            </w:pPr>
            <w:r w:rsidRPr="00980FDA">
              <w:rPr>
                <w:b/>
                <w:bCs/>
                <w:szCs w:val="24"/>
                <w:lang w:eastAsia="lt-LT"/>
              </w:rPr>
              <w:t>Negaliojančių balsavimo raštu ar vardinio balsavimo biuletenių skaičius</w:t>
            </w:r>
          </w:p>
        </w:tc>
      </w:tr>
      <w:tr w:rsidR="006F1966" w:rsidRPr="00980FDA" w14:paraId="4A5F2AA9" w14:textId="353C5812" w:rsidTr="006F1966">
        <w:trPr>
          <w:cantSplit/>
          <w:trHeight w:val="23"/>
          <w:jc w:val="center"/>
        </w:trPr>
        <w:tc>
          <w:tcPr>
            <w:tcW w:w="1555" w:type="dxa"/>
          </w:tcPr>
          <w:p w14:paraId="18720153" w14:textId="704834D9" w:rsidR="006F1966" w:rsidRPr="00980FDA" w:rsidRDefault="006F1966" w:rsidP="00AA11E3">
            <w:pPr>
              <w:jc w:val="center"/>
              <w:rPr>
                <w:szCs w:val="24"/>
                <w:lang w:eastAsia="lt-LT"/>
              </w:rPr>
            </w:pPr>
          </w:p>
        </w:tc>
        <w:tc>
          <w:tcPr>
            <w:tcW w:w="1559" w:type="dxa"/>
          </w:tcPr>
          <w:p w14:paraId="68A984F9" w14:textId="03BFCDD6" w:rsidR="006F1966" w:rsidRPr="00980FDA" w:rsidRDefault="006F1966" w:rsidP="00AA11E3">
            <w:pPr>
              <w:jc w:val="center"/>
              <w:rPr>
                <w:szCs w:val="24"/>
                <w:lang w:eastAsia="lt-LT"/>
              </w:rPr>
            </w:pPr>
          </w:p>
        </w:tc>
        <w:tc>
          <w:tcPr>
            <w:tcW w:w="6374" w:type="dxa"/>
          </w:tcPr>
          <w:p w14:paraId="670B71DE" w14:textId="4984B926" w:rsidR="006F1966" w:rsidRPr="00980FDA" w:rsidRDefault="006F1966" w:rsidP="00AA11E3">
            <w:pPr>
              <w:jc w:val="center"/>
              <w:rPr>
                <w:szCs w:val="24"/>
                <w:lang w:eastAsia="lt-LT"/>
              </w:rPr>
            </w:pPr>
          </w:p>
        </w:tc>
      </w:tr>
    </w:tbl>
    <w:p w14:paraId="5441E982" w14:textId="77777777" w:rsidR="004C1592" w:rsidRPr="00980FDA" w:rsidRDefault="004C1592" w:rsidP="00140450">
      <w:pPr>
        <w:jc w:val="both"/>
        <w:rPr>
          <w:szCs w:val="24"/>
        </w:rPr>
      </w:pPr>
    </w:p>
    <w:p w14:paraId="3FF465F1" w14:textId="19949CB0" w:rsidR="004C1592" w:rsidRPr="00980FDA" w:rsidRDefault="004C1592" w:rsidP="00140450">
      <w:pPr>
        <w:jc w:val="both"/>
        <w:rPr>
          <w:szCs w:val="24"/>
          <w:lang w:eastAsia="lt-LT"/>
        </w:rPr>
      </w:pPr>
      <w:r w:rsidRPr="00980FDA">
        <w:rPr>
          <w:szCs w:val="24"/>
          <w:lang w:eastAsia="lt-LT"/>
        </w:rPr>
        <w:t>NUTARTA:</w:t>
      </w:r>
      <w:r w:rsidR="00AA11E3" w:rsidRPr="00980FDA">
        <w:rPr>
          <w:szCs w:val="24"/>
          <w:lang w:eastAsia="lt-LT"/>
        </w:rPr>
        <w:t xml:space="preserve"> PRITARTI siūlomam sprendimui.</w:t>
      </w:r>
    </w:p>
    <w:p w14:paraId="08A47FEB" w14:textId="77777777" w:rsidR="00AA11E3" w:rsidRPr="00980FDA" w:rsidRDefault="004C1592" w:rsidP="00AA11E3">
      <w:pPr>
        <w:tabs>
          <w:tab w:val="left" w:pos="450"/>
        </w:tabs>
        <w:rPr>
          <w:szCs w:val="24"/>
        </w:rPr>
      </w:pPr>
      <w:r w:rsidRPr="00980FDA">
        <w:rPr>
          <w:szCs w:val="24"/>
        </w:rPr>
        <w:tab/>
      </w:r>
    </w:p>
    <w:p w14:paraId="017D8C7D" w14:textId="0A09D818" w:rsidR="00AA11E3" w:rsidRPr="00980FDA" w:rsidRDefault="00AA11E3" w:rsidP="00AA11E3">
      <w:pPr>
        <w:tabs>
          <w:tab w:val="left" w:pos="450"/>
        </w:tabs>
        <w:jc w:val="center"/>
        <w:rPr>
          <w:b/>
          <w:bCs/>
          <w:szCs w:val="24"/>
        </w:rPr>
      </w:pPr>
      <w:r w:rsidRPr="00980FDA">
        <w:rPr>
          <w:b/>
          <w:bCs/>
          <w:szCs w:val="24"/>
        </w:rPr>
        <w:t>V. PRIDEDAMA:</w:t>
      </w:r>
    </w:p>
    <w:p w14:paraId="4883396D" w14:textId="77777777" w:rsidR="00AA11E3" w:rsidRPr="00980FDA" w:rsidRDefault="00AA11E3" w:rsidP="00AA11E3">
      <w:pPr>
        <w:rPr>
          <w:szCs w:val="24"/>
        </w:rPr>
      </w:pPr>
    </w:p>
    <w:p w14:paraId="6D3EF645" w14:textId="6C2810F3" w:rsidR="00AA11E3" w:rsidRPr="00980FDA" w:rsidRDefault="00AA11E3" w:rsidP="00AA11E3">
      <w:pPr>
        <w:jc w:val="both"/>
        <w:rPr>
          <w:szCs w:val="24"/>
        </w:rPr>
      </w:pPr>
      <w:r w:rsidRPr="00980FDA">
        <w:rPr>
          <w:szCs w:val="24"/>
        </w:rPr>
        <w:t>1. Butų ir kitų patalpų savininkų susirinkimo dalyvių sąrašas (Pavyzdinės butų ir kitų patalpų savininkų sprendimo dėl daugiabučio namo atnaujinimo (modernizavimo) protokolo formos 3 priedas) ar kai vykdomas balsavimas raštu – balsavimo biuletenių išdavimo lapas, arba balsavimo biuletenių įteikimo aktas, arba kitoks įrodymas apie balsavimo biuletenių įteikimą.</w:t>
      </w:r>
    </w:p>
    <w:p w14:paraId="2A66393C" w14:textId="77777777" w:rsidR="00AA11E3" w:rsidRPr="00980FDA" w:rsidRDefault="00AA11E3" w:rsidP="00AA11E3">
      <w:pPr>
        <w:jc w:val="both"/>
        <w:rPr>
          <w:szCs w:val="24"/>
        </w:rPr>
      </w:pPr>
      <w:r w:rsidRPr="00980FDA">
        <w:rPr>
          <w:szCs w:val="24"/>
        </w:rPr>
        <w:t xml:space="preserve">        </w:t>
      </w:r>
    </w:p>
    <w:p w14:paraId="237A9B0C" w14:textId="36B3CA57" w:rsidR="00AA11E3" w:rsidRPr="00980FDA" w:rsidRDefault="00AA11E3" w:rsidP="00AA11E3">
      <w:pPr>
        <w:jc w:val="both"/>
        <w:rPr>
          <w:szCs w:val="24"/>
        </w:rPr>
      </w:pPr>
      <w:r w:rsidRPr="00980FDA">
        <w:rPr>
          <w:szCs w:val="24"/>
        </w:rPr>
        <w:t>2. Pranešimo apie butų ir kitų patalpų savininkų susirinkimo šaukimą, priimant sprendimą dėl daugiabučio namo atnaujinimo (modernizavimo) (Pavyzdinės butų ir kitų patalpų savininkų sprendimo dėl daugiabučio namo atnaujinimo (modernizavimo) protokolo formos 4 priedas) ar butų ir kitų patalpų savininkų balsavimo raštu paskelbimo, priimant sprendimą dėl daugiabučio namo atnaujinimo (modernizavimo) (Pavyzdinės butų ir kitų patalpų savininkų sprendimo dėl daugiabučio namo atnaujinimo (modernizavimo) protokolo formos 5 priedas)</w:t>
      </w:r>
      <w:r w:rsidRPr="00980FDA">
        <w:rPr>
          <w:b/>
          <w:bCs/>
          <w:szCs w:val="24"/>
        </w:rPr>
        <w:t xml:space="preserve"> </w:t>
      </w:r>
      <w:r w:rsidRPr="00980FDA">
        <w:rPr>
          <w:szCs w:val="24"/>
        </w:rPr>
        <w:t>kopija.</w:t>
      </w:r>
    </w:p>
    <w:p w14:paraId="749ED133" w14:textId="77777777" w:rsidR="00AA11E3" w:rsidRPr="00980FDA" w:rsidRDefault="00AA11E3" w:rsidP="00AA11E3">
      <w:pPr>
        <w:jc w:val="both"/>
        <w:rPr>
          <w:szCs w:val="24"/>
        </w:rPr>
      </w:pPr>
      <w:r w:rsidRPr="00980FDA">
        <w:rPr>
          <w:szCs w:val="24"/>
        </w:rPr>
        <w:t xml:space="preserve">       </w:t>
      </w:r>
    </w:p>
    <w:p w14:paraId="319AD714" w14:textId="0BCC95C7" w:rsidR="00AA11E3" w:rsidRPr="00980FDA" w:rsidRDefault="00AA11E3" w:rsidP="00AA11E3">
      <w:pPr>
        <w:jc w:val="both"/>
        <w:rPr>
          <w:szCs w:val="24"/>
        </w:rPr>
      </w:pPr>
      <w:r w:rsidRPr="00980FDA">
        <w:rPr>
          <w:szCs w:val="24"/>
        </w:rPr>
        <w:t>3. Vardinio balsavimo ar balsavimo raštu biuleteniai (Pavyzdinės butų ir kitų patalpų savininkų sprendimo dėl daugiabučio namo atnaujinimo (modernizavimo) protokolo formos 2 priedas).</w:t>
      </w:r>
    </w:p>
    <w:p w14:paraId="64868117" w14:textId="77777777" w:rsidR="00AA11E3" w:rsidRPr="00980FDA" w:rsidRDefault="00AA11E3" w:rsidP="00AA11E3">
      <w:pPr>
        <w:tabs>
          <w:tab w:val="left" w:pos="540"/>
        </w:tabs>
        <w:jc w:val="both"/>
        <w:rPr>
          <w:szCs w:val="24"/>
        </w:rPr>
      </w:pPr>
      <w:r w:rsidRPr="00980FDA">
        <w:rPr>
          <w:szCs w:val="24"/>
        </w:rPr>
        <w:t xml:space="preserve">      </w:t>
      </w:r>
    </w:p>
    <w:p w14:paraId="1C39EB31" w14:textId="456C3DAA" w:rsidR="00AA11E3" w:rsidRPr="00980FDA" w:rsidRDefault="00AA11E3" w:rsidP="00AA11E3">
      <w:pPr>
        <w:tabs>
          <w:tab w:val="left" w:pos="540"/>
        </w:tabs>
        <w:jc w:val="both"/>
        <w:rPr>
          <w:szCs w:val="24"/>
        </w:rPr>
      </w:pPr>
      <w:r w:rsidRPr="00980FDA">
        <w:rPr>
          <w:szCs w:val="24"/>
        </w:rPr>
        <w:t>4. Namo atnaujinimo (modernizavimo) investicijų plano kopija.</w:t>
      </w:r>
    </w:p>
    <w:p w14:paraId="24C96249" w14:textId="750070DE" w:rsidR="00514A37" w:rsidRPr="00980FDA" w:rsidRDefault="00514A37" w:rsidP="00AA11E3">
      <w:pPr>
        <w:jc w:val="both"/>
        <w:rPr>
          <w:szCs w:val="24"/>
          <w:lang w:eastAsia="lt-LT"/>
        </w:rPr>
      </w:pPr>
    </w:p>
    <w:p w14:paraId="46F40262" w14:textId="77777777" w:rsidR="00514A37" w:rsidRPr="00980FDA" w:rsidRDefault="00514A37" w:rsidP="00C41314">
      <w:pPr>
        <w:tabs>
          <w:tab w:val="left" w:pos="3734"/>
          <w:tab w:val="right" w:leader="underscore" w:pos="9072"/>
        </w:tabs>
        <w:jc w:val="both"/>
        <w:rPr>
          <w:szCs w:val="24"/>
          <w:lang w:eastAsia="lt-LT"/>
        </w:rPr>
      </w:pPr>
    </w:p>
    <w:p w14:paraId="536CC5AB" w14:textId="14B479AF" w:rsidR="0088362D" w:rsidRPr="00980FDA" w:rsidRDefault="00374D28" w:rsidP="00C41314">
      <w:pPr>
        <w:tabs>
          <w:tab w:val="left" w:pos="3734"/>
          <w:tab w:val="right" w:leader="underscore" w:pos="9072"/>
        </w:tabs>
        <w:jc w:val="both"/>
        <w:rPr>
          <w:sz w:val="20"/>
          <w:lang w:eastAsia="lt-LT"/>
        </w:rPr>
      </w:pPr>
      <w:r w:rsidRPr="00980FDA">
        <w:rPr>
          <w:szCs w:val="24"/>
          <w:lang w:eastAsia="lt-LT"/>
        </w:rPr>
        <w:t xml:space="preserve">Balsų skaičiavimo komisijos nariai: </w:t>
      </w:r>
      <w:r w:rsidRPr="00980FDA">
        <w:rPr>
          <w:szCs w:val="24"/>
          <w:lang w:eastAsia="lt-LT"/>
        </w:rPr>
        <w:tab/>
      </w:r>
      <w:r w:rsidR="00C41314" w:rsidRPr="00980FDA">
        <w:rPr>
          <w:szCs w:val="24"/>
          <w:lang w:eastAsia="lt-LT"/>
        </w:rPr>
        <w:t>_______________________________________________</w:t>
      </w:r>
      <w:r w:rsidR="00C41314" w:rsidRPr="00980FDA">
        <w:rPr>
          <w:szCs w:val="24"/>
          <w:lang w:eastAsia="lt-LT"/>
        </w:rPr>
        <w:tab/>
      </w:r>
      <w:r w:rsidR="00C41314" w:rsidRPr="00980FDA">
        <w:rPr>
          <w:sz w:val="20"/>
          <w:lang w:eastAsia="lt-LT"/>
        </w:rPr>
        <w:t xml:space="preserve">                     </w:t>
      </w:r>
      <w:r w:rsidRPr="00980FDA">
        <w:rPr>
          <w:sz w:val="20"/>
          <w:lang w:eastAsia="lt-LT"/>
        </w:rPr>
        <w:t>(parašas)       </w:t>
      </w:r>
      <w:r w:rsidR="00C41314" w:rsidRPr="00980FDA">
        <w:rPr>
          <w:sz w:val="20"/>
          <w:lang w:eastAsia="lt-LT"/>
        </w:rPr>
        <w:t xml:space="preserve">                          </w:t>
      </w:r>
      <w:r w:rsidRPr="00980FDA">
        <w:rPr>
          <w:sz w:val="20"/>
          <w:lang w:eastAsia="lt-LT"/>
        </w:rPr>
        <w:t>     (vardas, pavardė)</w:t>
      </w:r>
    </w:p>
    <w:p w14:paraId="63DDD9E6" w14:textId="77777777" w:rsidR="00AA11E3" w:rsidRPr="00980FDA" w:rsidRDefault="00AA11E3" w:rsidP="00C41314">
      <w:pPr>
        <w:tabs>
          <w:tab w:val="left" w:pos="3734"/>
          <w:tab w:val="right" w:leader="underscore" w:pos="9072"/>
        </w:tabs>
        <w:jc w:val="both"/>
        <w:rPr>
          <w:sz w:val="20"/>
          <w:lang w:eastAsia="lt-LT"/>
        </w:rPr>
      </w:pPr>
    </w:p>
    <w:p w14:paraId="6B200408" w14:textId="77777777" w:rsidR="00514A37" w:rsidRPr="00980FDA" w:rsidRDefault="00514A37" w:rsidP="00514A37">
      <w:pPr>
        <w:tabs>
          <w:tab w:val="right" w:pos="7200"/>
        </w:tabs>
        <w:rPr>
          <w:szCs w:val="24"/>
          <w:lang w:eastAsia="lt-LT"/>
        </w:rPr>
      </w:pPr>
    </w:p>
    <w:p w14:paraId="46478936" w14:textId="4167C272" w:rsidR="00514A37" w:rsidRPr="00980FDA" w:rsidRDefault="00514A37" w:rsidP="00514A37">
      <w:pPr>
        <w:tabs>
          <w:tab w:val="left" w:pos="3734"/>
          <w:tab w:val="right" w:leader="underscore" w:pos="9072"/>
        </w:tabs>
        <w:jc w:val="both"/>
        <w:rPr>
          <w:sz w:val="20"/>
          <w:lang w:eastAsia="lt-LT"/>
        </w:rPr>
      </w:pPr>
      <w:r w:rsidRPr="00980FDA">
        <w:rPr>
          <w:szCs w:val="24"/>
          <w:lang w:eastAsia="lt-LT"/>
        </w:rPr>
        <w:tab/>
        <w:t>_______________________________________________</w:t>
      </w:r>
      <w:r w:rsidRPr="00980FDA">
        <w:rPr>
          <w:sz w:val="20"/>
          <w:lang w:eastAsia="lt-LT"/>
        </w:rPr>
        <w:tab/>
        <w:t xml:space="preserve">                     (parašas)                                      (vardas, pavardė)</w:t>
      </w:r>
    </w:p>
    <w:p w14:paraId="18445E3F" w14:textId="77777777" w:rsidR="00514A37" w:rsidRPr="00980FDA" w:rsidRDefault="00514A37" w:rsidP="00514A37">
      <w:pPr>
        <w:tabs>
          <w:tab w:val="right" w:pos="7200"/>
        </w:tabs>
        <w:rPr>
          <w:szCs w:val="24"/>
          <w:lang w:eastAsia="lt-LT"/>
        </w:rPr>
      </w:pPr>
    </w:p>
    <w:p w14:paraId="11E05455" w14:textId="77777777" w:rsidR="00514A37" w:rsidRPr="00980FDA" w:rsidRDefault="00514A37" w:rsidP="00514A37">
      <w:pPr>
        <w:tabs>
          <w:tab w:val="right" w:pos="7200"/>
        </w:tabs>
        <w:rPr>
          <w:szCs w:val="24"/>
          <w:lang w:eastAsia="lt-LT"/>
        </w:rPr>
      </w:pPr>
    </w:p>
    <w:p w14:paraId="660FF241" w14:textId="0CCD9C5B" w:rsidR="00514A37" w:rsidRPr="00AA11E3" w:rsidRDefault="00514A37" w:rsidP="00514A37">
      <w:pPr>
        <w:tabs>
          <w:tab w:val="left" w:pos="3734"/>
          <w:tab w:val="right" w:leader="underscore" w:pos="9072"/>
        </w:tabs>
        <w:jc w:val="both"/>
        <w:rPr>
          <w:sz w:val="20"/>
          <w:lang w:eastAsia="lt-LT"/>
        </w:rPr>
      </w:pPr>
      <w:r w:rsidRPr="00980FDA">
        <w:rPr>
          <w:szCs w:val="24"/>
          <w:lang w:eastAsia="lt-LT"/>
        </w:rPr>
        <w:tab/>
        <w:t>_______________________________________________</w:t>
      </w:r>
      <w:r w:rsidRPr="00980FDA">
        <w:rPr>
          <w:sz w:val="20"/>
          <w:lang w:eastAsia="lt-LT"/>
        </w:rPr>
        <w:tab/>
        <w:t xml:space="preserve">                     (parašas)                                      (vardas, pavardė)</w:t>
      </w:r>
    </w:p>
    <w:p w14:paraId="536CC5AD" w14:textId="449B637C" w:rsidR="00C41314" w:rsidRPr="00AA11E3" w:rsidRDefault="00514A37" w:rsidP="00514A37">
      <w:pPr>
        <w:tabs>
          <w:tab w:val="right" w:pos="7200"/>
        </w:tabs>
        <w:rPr>
          <w:sz w:val="20"/>
        </w:rPr>
      </w:pPr>
      <w:r w:rsidRPr="00AA11E3">
        <w:rPr>
          <w:sz w:val="20"/>
          <w:lang w:eastAsia="lt-LT"/>
        </w:rPr>
        <w:t xml:space="preserve">     </w:t>
      </w:r>
    </w:p>
    <w:sectPr w:rsidR="00C41314" w:rsidRPr="00AA11E3" w:rsidSect="00C27EBB">
      <w:footerReference w:type="default" r:id="rId7"/>
      <w:pgSz w:w="11907" w:h="16840" w:code="9"/>
      <w:pgMar w:top="1134" w:right="567" w:bottom="1134" w:left="1701" w:header="567"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092BE" w14:textId="77777777" w:rsidR="00E564AB" w:rsidRDefault="00E564AB" w:rsidP="00D13644">
      <w:r>
        <w:separator/>
      </w:r>
    </w:p>
  </w:endnote>
  <w:endnote w:type="continuationSeparator" w:id="0">
    <w:p w14:paraId="40CC6757" w14:textId="77777777" w:rsidR="00E564AB" w:rsidRDefault="00E564AB" w:rsidP="00D13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354085"/>
      <w:docPartObj>
        <w:docPartGallery w:val="Page Numbers (Bottom of Page)"/>
        <w:docPartUnique/>
      </w:docPartObj>
    </w:sdtPr>
    <w:sdtEndPr/>
    <w:sdtContent>
      <w:p w14:paraId="2971D780" w14:textId="32469D9A" w:rsidR="004C1592" w:rsidRDefault="004C1592">
        <w:pPr>
          <w:pStyle w:val="Footer"/>
          <w:jc w:val="right"/>
        </w:pPr>
        <w:r>
          <w:fldChar w:fldCharType="begin"/>
        </w:r>
        <w:r>
          <w:instrText>PAGE   \* MERGEFORMAT</w:instrText>
        </w:r>
        <w:r>
          <w:fldChar w:fldCharType="separate"/>
        </w:r>
        <w:r w:rsidR="00366C37">
          <w:rPr>
            <w:noProof/>
          </w:rPr>
          <w:t>3</w:t>
        </w:r>
        <w:r>
          <w:fldChar w:fldCharType="end"/>
        </w:r>
      </w:p>
    </w:sdtContent>
  </w:sdt>
  <w:p w14:paraId="7707CEEB" w14:textId="77777777" w:rsidR="004C1592" w:rsidRDefault="004C1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5DE8F" w14:textId="77777777" w:rsidR="00E564AB" w:rsidRDefault="00E564AB" w:rsidP="00D13644">
      <w:r>
        <w:separator/>
      </w:r>
    </w:p>
  </w:footnote>
  <w:footnote w:type="continuationSeparator" w:id="0">
    <w:p w14:paraId="774A048B" w14:textId="77777777" w:rsidR="00E564AB" w:rsidRDefault="00E564AB" w:rsidP="00D13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6691D"/>
    <w:multiLevelType w:val="hybridMultilevel"/>
    <w:tmpl w:val="54E43F7A"/>
    <w:lvl w:ilvl="0" w:tplc="A086AC38">
      <w:start w:val="1"/>
      <w:numFmt w:val="upperRoman"/>
      <w:lvlText w:val="%1."/>
      <w:lvlJc w:val="left"/>
      <w:pPr>
        <w:ind w:left="1080" w:hanging="720"/>
      </w:pPr>
    </w:lvl>
    <w:lvl w:ilvl="1" w:tplc="893EA9D6">
      <w:start w:val="1"/>
      <w:numFmt w:val="decimal"/>
      <w:lvlText w:val="%2."/>
      <w:lvlJc w:val="left"/>
      <w:pPr>
        <w:tabs>
          <w:tab w:val="num" w:pos="360"/>
        </w:tabs>
        <w:ind w:left="36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36227141"/>
    <w:multiLevelType w:val="hybridMultilevel"/>
    <w:tmpl w:val="A126D34E"/>
    <w:lvl w:ilvl="0" w:tplc="18B2BB86">
      <w:start w:val="1"/>
      <w:numFmt w:val="bullet"/>
      <w:lvlText w:val="-"/>
      <w:lvlJc w:val="left"/>
      <w:pPr>
        <w:tabs>
          <w:tab w:val="num" w:pos="720"/>
        </w:tabs>
        <w:ind w:left="720" w:hanging="360"/>
      </w:pPr>
      <w:rPr>
        <w:rFonts w:ascii="Times New Roman" w:eastAsia="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CD7BBD"/>
    <w:multiLevelType w:val="hybridMultilevel"/>
    <w:tmpl w:val="A5867A88"/>
    <w:lvl w:ilvl="0" w:tplc="53928E4C">
      <w:start w:val="1"/>
      <w:numFmt w:val="upperRoman"/>
      <w:lvlText w:val="%1."/>
      <w:lvlJc w:val="left"/>
      <w:pPr>
        <w:ind w:left="720" w:hanging="360"/>
      </w:pPr>
      <w:rPr>
        <w:b/>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654C5C13"/>
    <w:multiLevelType w:val="multilevel"/>
    <w:tmpl w:val="B46650CA"/>
    <w:lvl w:ilvl="0">
      <w:start w:val="4"/>
      <w:numFmt w:val="decimal"/>
      <w:lvlText w:val="%1."/>
      <w:lvlJc w:val="left"/>
      <w:pPr>
        <w:ind w:left="360" w:hanging="360"/>
      </w:pPr>
      <w:rPr>
        <w:rFonts w:hint="default"/>
        <w:b w:val="0"/>
      </w:rPr>
    </w:lvl>
    <w:lvl w:ilvl="1">
      <w:start w:val="1"/>
      <w:numFmt w:val="decimal"/>
      <w:isLgl/>
      <w:lvlText w:val="%1.%2."/>
      <w:lvlJc w:val="left"/>
      <w:pPr>
        <w:ind w:left="510"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70A7186C"/>
    <w:multiLevelType w:val="hybridMultilevel"/>
    <w:tmpl w:val="20188754"/>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78273DE9"/>
    <w:multiLevelType w:val="hybridMultilevel"/>
    <w:tmpl w:val="F2F2F6CA"/>
    <w:lvl w:ilvl="0" w:tplc="B4743CEE">
      <w:start w:val="1"/>
      <w:numFmt w:val="decimal"/>
      <w:lvlText w:val="%1)"/>
      <w:lvlJc w:val="left"/>
      <w:pPr>
        <w:ind w:left="1080" w:hanging="360"/>
      </w:pPr>
      <w:rPr>
        <w:rFonts w:eastAsia="Calibri"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7C1801D9"/>
    <w:multiLevelType w:val="hybridMultilevel"/>
    <w:tmpl w:val="1F44F34C"/>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50A"/>
    <w:rsid w:val="00033866"/>
    <w:rsid w:val="00055C3F"/>
    <w:rsid w:val="00070DDC"/>
    <w:rsid w:val="00077121"/>
    <w:rsid w:val="0009729F"/>
    <w:rsid w:val="00097C9D"/>
    <w:rsid w:val="00116498"/>
    <w:rsid w:val="00140450"/>
    <w:rsid w:val="0016172F"/>
    <w:rsid w:val="0016759A"/>
    <w:rsid w:val="001B3E81"/>
    <w:rsid w:val="001F0F3C"/>
    <w:rsid w:val="00200C7B"/>
    <w:rsid w:val="0020798E"/>
    <w:rsid w:val="00216A96"/>
    <w:rsid w:val="00221FD5"/>
    <w:rsid w:val="00223059"/>
    <w:rsid w:val="0025759F"/>
    <w:rsid w:val="002B49E4"/>
    <w:rsid w:val="002C38B6"/>
    <w:rsid w:val="002E08BF"/>
    <w:rsid w:val="002E2AFF"/>
    <w:rsid w:val="003144B3"/>
    <w:rsid w:val="00337106"/>
    <w:rsid w:val="00340438"/>
    <w:rsid w:val="00366C37"/>
    <w:rsid w:val="003748E6"/>
    <w:rsid w:val="00374D28"/>
    <w:rsid w:val="0038324C"/>
    <w:rsid w:val="003A59AD"/>
    <w:rsid w:val="003B55B0"/>
    <w:rsid w:val="003C63FC"/>
    <w:rsid w:val="003D6FC5"/>
    <w:rsid w:val="003E026A"/>
    <w:rsid w:val="00413A0B"/>
    <w:rsid w:val="00427824"/>
    <w:rsid w:val="00445DE2"/>
    <w:rsid w:val="004B44BD"/>
    <w:rsid w:val="004C1592"/>
    <w:rsid w:val="004F334F"/>
    <w:rsid w:val="00514A37"/>
    <w:rsid w:val="00526EBE"/>
    <w:rsid w:val="005659A1"/>
    <w:rsid w:val="005B7B8A"/>
    <w:rsid w:val="005C3F30"/>
    <w:rsid w:val="005D3F1F"/>
    <w:rsid w:val="006434AA"/>
    <w:rsid w:val="00654CD0"/>
    <w:rsid w:val="00687475"/>
    <w:rsid w:val="006C7E12"/>
    <w:rsid w:val="006D393E"/>
    <w:rsid w:val="006F1966"/>
    <w:rsid w:val="007002AF"/>
    <w:rsid w:val="007062B9"/>
    <w:rsid w:val="007236CF"/>
    <w:rsid w:val="00725CC8"/>
    <w:rsid w:val="007462F0"/>
    <w:rsid w:val="00751C82"/>
    <w:rsid w:val="0075294B"/>
    <w:rsid w:val="00765E41"/>
    <w:rsid w:val="007A48DA"/>
    <w:rsid w:val="007B62F7"/>
    <w:rsid w:val="007B7D2B"/>
    <w:rsid w:val="007C48B9"/>
    <w:rsid w:val="00804557"/>
    <w:rsid w:val="008241C6"/>
    <w:rsid w:val="00832D43"/>
    <w:rsid w:val="00851DE0"/>
    <w:rsid w:val="0088362D"/>
    <w:rsid w:val="00931224"/>
    <w:rsid w:val="009372C6"/>
    <w:rsid w:val="00963B3F"/>
    <w:rsid w:val="0096756D"/>
    <w:rsid w:val="00980FDA"/>
    <w:rsid w:val="00990AE3"/>
    <w:rsid w:val="009A7209"/>
    <w:rsid w:val="00A1605A"/>
    <w:rsid w:val="00A27497"/>
    <w:rsid w:val="00A50E77"/>
    <w:rsid w:val="00A64EC0"/>
    <w:rsid w:val="00A65B48"/>
    <w:rsid w:val="00AA11E3"/>
    <w:rsid w:val="00AC2BD8"/>
    <w:rsid w:val="00AD11C6"/>
    <w:rsid w:val="00AD3A2D"/>
    <w:rsid w:val="00AD7F27"/>
    <w:rsid w:val="00B06D31"/>
    <w:rsid w:val="00B07624"/>
    <w:rsid w:val="00B14738"/>
    <w:rsid w:val="00B1482C"/>
    <w:rsid w:val="00B411C7"/>
    <w:rsid w:val="00BA4260"/>
    <w:rsid w:val="00BA487E"/>
    <w:rsid w:val="00BB18FC"/>
    <w:rsid w:val="00BB1CA9"/>
    <w:rsid w:val="00BB7A8F"/>
    <w:rsid w:val="00BD06B2"/>
    <w:rsid w:val="00BD417F"/>
    <w:rsid w:val="00C0254D"/>
    <w:rsid w:val="00C27EBB"/>
    <w:rsid w:val="00C31E56"/>
    <w:rsid w:val="00C33FC4"/>
    <w:rsid w:val="00C34D2D"/>
    <w:rsid w:val="00C41314"/>
    <w:rsid w:val="00C41327"/>
    <w:rsid w:val="00C5081C"/>
    <w:rsid w:val="00C50AF1"/>
    <w:rsid w:val="00C6649B"/>
    <w:rsid w:val="00C74418"/>
    <w:rsid w:val="00CA5D29"/>
    <w:rsid w:val="00CC16F3"/>
    <w:rsid w:val="00D13644"/>
    <w:rsid w:val="00D2534A"/>
    <w:rsid w:val="00D65F90"/>
    <w:rsid w:val="00D71A21"/>
    <w:rsid w:val="00DA0DE8"/>
    <w:rsid w:val="00DD572A"/>
    <w:rsid w:val="00DE5DDA"/>
    <w:rsid w:val="00DF3804"/>
    <w:rsid w:val="00E51C4F"/>
    <w:rsid w:val="00E564AB"/>
    <w:rsid w:val="00E85986"/>
    <w:rsid w:val="00EC5884"/>
    <w:rsid w:val="00EE663F"/>
    <w:rsid w:val="00F5167B"/>
    <w:rsid w:val="00F66EFE"/>
    <w:rsid w:val="00F854D2"/>
    <w:rsid w:val="00FA2750"/>
    <w:rsid w:val="00FA350A"/>
    <w:rsid w:val="00FD293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CC4E7"/>
  <w15:docId w15:val="{3FB75E60-ABB5-4A65-98D4-1BCC6D1CF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100" w:beforeAutospacing="1" w:after="100" w:afterAutospacing="1"/>
    </w:pPr>
    <w:rPr>
      <w:szCs w:val="24"/>
      <w:lang w:eastAsia="lt-LT"/>
    </w:rPr>
  </w:style>
  <w:style w:type="paragraph" w:customStyle="1" w:styleId="centrbold">
    <w:name w:val="centrbold"/>
    <w:basedOn w:val="Normal"/>
    <w:pPr>
      <w:spacing w:before="100" w:beforeAutospacing="1" w:after="100" w:afterAutospacing="1"/>
    </w:pPr>
    <w:rPr>
      <w:szCs w:val="24"/>
      <w:lang w:eastAsia="lt-LT"/>
    </w:rPr>
  </w:style>
  <w:style w:type="paragraph" w:customStyle="1" w:styleId="bodytext">
    <w:name w:val="bodytext"/>
    <w:basedOn w:val="Normal"/>
    <w:pPr>
      <w:spacing w:before="100" w:beforeAutospacing="1" w:after="100" w:afterAutospacing="1"/>
    </w:pPr>
    <w:rPr>
      <w:szCs w:val="24"/>
      <w:lang w:eastAsia="lt-LT"/>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DefaultParagraphFont"/>
    <w:link w:val="HTMLPreformatted"/>
    <w:uiPriority w:val="99"/>
    <w:rPr>
      <w:rFonts w:ascii="Courier New" w:hAnsi="Courier New" w:cs="Courier New"/>
      <w:sz w:val="20"/>
      <w:lang w:eastAsia="lt-LT"/>
    </w:rPr>
  </w:style>
  <w:style w:type="paragraph" w:customStyle="1" w:styleId="istatymas">
    <w:name w:val="istatymas"/>
    <w:basedOn w:val="Normal"/>
    <w:uiPriority w:val="99"/>
    <w:pPr>
      <w:spacing w:before="100" w:beforeAutospacing="1" w:after="100" w:afterAutospacing="1"/>
    </w:pPr>
    <w:rPr>
      <w:szCs w:val="24"/>
      <w:lang w:eastAsia="lt-LT"/>
    </w:rPr>
  </w:style>
  <w:style w:type="character" w:styleId="Strong">
    <w:name w:val="Strong"/>
    <w:basedOn w:val="DefaultParagraphFont"/>
    <w:uiPriority w:val="22"/>
    <w:qFormat/>
    <w:rPr>
      <w:b/>
      <w:bCs/>
    </w:rPr>
  </w:style>
  <w:style w:type="paragraph" w:styleId="BalloonText">
    <w:name w:val="Balloon Text"/>
    <w:basedOn w:val="Normal"/>
    <w:link w:val="BalloonTextChar"/>
    <w:rsid w:val="00C0254D"/>
    <w:rPr>
      <w:rFonts w:ascii="Tahoma" w:hAnsi="Tahoma" w:cs="Tahoma"/>
      <w:sz w:val="16"/>
      <w:szCs w:val="16"/>
    </w:rPr>
  </w:style>
  <w:style w:type="character" w:customStyle="1" w:styleId="BalloonTextChar">
    <w:name w:val="Balloon Text Char"/>
    <w:basedOn w:val="DefaultParagraphFont"/>
    <w:link w:val="BalloonText"/>
    <w:rsid w:val="00C0254D"/>
    <w:rPr>
      <w:rFonts w:ascii="Tahoma" w:hAnsi="Tahoma" w:cs="Tahoma"/>
      <w:sz w:val="16"/>
      <w:szCs w:val="16"/>
    </w:rPr>
  </w:style>
  <w:style w:type="paragraph" w:styleId="Header">
    <w:name w:val="header"/>
    <w:basedOn w:val="Normal"/>
    <w:link w:val="HeaderChar"/>
    <w:rsid w:val="002E08BF"/>
    <w:pPr>
      <w:tabs>
        <w:tab w:val="center" w:pos="4819"/>
        <w:tab w:val="right" w:pos="9638"/>
      </w:tabs>
    </w:pPr>
  </w:style>
  <w:style w:type="character" w:customStyle="1" w:styleId="HeaderChar">
    <w:name w:val="Header Char"/>
    <w:basedOn w:val="DefaultParagraphFont"/>
    <w:link w:val="Header"/>
    <w:rsid w:val="002E08BF"/>
  </w:style>
  <w:style w:type="paragraph" w:styleId="Footer">
    <w:name w:val="footer"/>
    <w:basedOn w:val="Normal"/>
    <w:link w:val="FooterChar"/>
    <w:uiPriority w:val="99"/>
    <w:rsid w:val="002E08BF"/>
    <w:pPr>
      <w:tabs>
        <w:tab w:val="center" w:pos="4819"/>
        <w:tab w:val="right" w:pos="9638"/>
      </w:tabs>
    </w:pPr>
  </w:style>
  <w:style w:type="character" w:customStyle="1" w:styleId="FooterChar">
    <w:name w:val="Footer Char"/>
    <w:basedOn w:val="DefaultParagraphFont"/>
    <w:link w:val="Footer"/>
    <w:uiPriority w:val="99"/>
    <w:rsid w:val="002E0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1802</Words>
  <Characters>10272</Characters>
  <Application>Microsoft Office Word</Application>
  <DocSecurity>0</DocSecurity>
  <Lines>85</Lines>
  <Paragraphs>24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DĖL DAUGIABUČIO NAMO, PRETENDUOJANČIO DALYVAUTI ATNAUJINIMO (MODERNIZAVIMO) PROGRAMOJE, PAŽYMOS, DAUGIABUČIO NAMO BUTŲ IR KITŲ PATALPŲ SAVININKŲ SUSIRINKIMO AR BALSAVIMO RAŠTU PROTOKOLO IR VARDINIO BALSAVIMO BIULETENIO FORMŲ PATVIRTINIMO</vt:lpstr>
      <vt:lpstr>DĖL DAUGIABUČIO NAMO, PRETENDUOJANČIO DALYVAUTI ATNAUJINIMO (MODERNIZAVIMO) PROGRAMOJE, PAŽYMOS, DAUGIABUČIO NAMO BUTŲ IR KITŲ PATALPŲ SAVININKŲ SUSIRINKIMO AR BALSAVIMO RAŠTU PROTOKOLO IR VARDINIO BALSAVIMO BIULETENIO FORMŲ PATVIRTINIMO</vt:lpstr>
    </vt:vector>
  </TitlesOfParts>
  <Manager>2016-10-24</Manager>
  <Company/>
  <LinksUpToDate>false</LinksUpToDate>
  <CharactersWithSpaces>12050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DAUGIABUČIO NAMO, PRETENDUOJANČIO DALYVAUTI ATNAUJINIMO (MODERNIZAVIMO) PROGRAMOJE, PAŽYMOS, DAUGIABUČIO NAMO BUTŲ IR KITŲ PATALPŲ SAVININKŲ SUSIRINKIMO AR BALSAVIMO RAŠTU PROTOKOLO IR VARDINIO BALSAVIMO BIULETENIO FORMŲ PATVIRTINIMO</dc:title>
  <dc:subject>30-2423</dc:subject>
  <dc:creator>Evaldas Bračiulis</dc:creator>
  <cp:lastModifiedBy>User</cp:lastModifiedBy>
  <cp:revision>4</cp:revision>
  <cp:lastPrinted>2017-12-12T11:34:00Z</cp:lastPrinted>
  <dcterms:created xsi:type="dcterms:W3CDTF">2021-05-07T07:56:00Z</dcterms:created>
  <dcterms:modified xsi:type="dcterms:W3CDTF">2021-05-11T07:18:00Z</dcterms:modified>
  <cp:category>PRIEDAS</cp:category>
</cp:coreProperties>
</file>